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83" w:rsidRPr="0099103D" w:rsidRDefault="00A80B83" w:rsidP="00A80B83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99103D">
        <w:rPr>
          <w:rFonts w:ascii="Calibri" w:hAnsi="Calibri" w:cs="Arial"/>
          <w:sz w:val="22"/>
          <w:szCs w:val="22"/>
        </w:rPr>
        <w:t>Madame la Directrice,</w:t>
      </w:r>
    </w:p>
    <w:p w:rsidR="00A80B83" w:rsidRPr="0099103D" w:rsidRDefault="00A80B83" w:rsidP="00A80B83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A80B83" w:rsidRPr="0099103D" w:rsidRDefault="00A80B83" w:rsidP="00A80B83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proofErr w:type="spellStart"/>
      <w:r w:rsidRPr="0099103D">
        <w:rPr>
          <w:rFonts w:ascii="Calibri" w:hAnsi="Calibri" w:cs="Arial"/>
          <w:sz w:val="22"/>
          <w:szCs w:val="22"/>
        </w:rPr>
        <w:t>Adrián</w:t>
      </w:r>
      <w:proofErr w:type="spellEnd"/>
      <w:r w:rsidRPr="0099103D">
        <w:rPr>
          <w:rFonts w:ascii="Calibri" w:hAnsi="Calibri" w:cs="Arial"/>
          <w:sz w:val="22"/>
          <w:szCs w:val="22"/>
        </w:rPr>
        <w:t xml:space="preserve"> Favela Márquez et </w:t>
      </w:r>
      <w:proofErr w:type="spellStart"/>
      <w:r w:rsidRPr="0099103D">
        <w:rPr>
          <w:rFonts w:ascii="Calibri" w:hAnsi="Calibri" w:cs="Arial"/>
          <w:sz w:val="22"/>
          <w:szCs w:val="22"/>
        </w:rPr>
        <w:t>Adriel</w:t>
      </w:r>
      <w:proofErr w:type="spellEnd"/>
      <w:r w:rsidRPr="0099103D">
        <w:rPr>
          <w:rFonts w:ascii="Calibri" w:hAnsi="Calibri" w:cs="Arial"/>
          <w:sz w:val="22"/>
          <w:szCs w:val="22"/>
        </w:rPr>
        <w:t xml:space="preserve"> Ávila Barrios ont été arrêtés arbitrairement par des policiers de Chihuahua en octobre 2012. Depuis lors, ils n'ont jamais r</w:t>
      </w:r>
      <w:r>
        <w:rPr>
          <w:rFonts w:ascii="Calibri" w:hAnsi="Calibri" w:cs="Arial"/>
          <w:sz w:val="22"/>
          <w:szCs w:val="22"/>
        </w:rPr>
        <w:t>éapparu</w:t>
      </w:r>
      <w:r w:rsidRPr="0099103D">
        <w:rPr>
          <w:rFonts w:ascii="Calibri" w:hAnsi="Calibri" w:cs="Arial"/>
          <w:sz w:val="22"/>
          <w:szCs w:val="22"/>
        </w:rPr>
        <w:t xml:space="preserve">, et leurs familles et avocats sont </w:t>
      </w:r>
      <w:r w:rsidRPr="007C1AEA">
        <w:rPr>
          <w:rFonts w:ascii="Calibri" w:hAnsi="Calibri" w:cs="Arial"/>
          <w:sz w:val="22"/>
          <w:szCs w:val="22"/>
        </w:rPr>
        <w:t>régulièrement menacé</w:t>
      </w:r>
      <w:r>
        <w:rPr>
          <w:rFonts w:ascii="Calibri" w:hAnsi="Calibri" w:cs="Arial"/>
          <w:sz w:val="22"/>
          <w:szCs w:val="22"/>
        </w:rPr>
        <w:t>s</w:t>
      </w:r>
      <w:r w:rsidRPr="0099103D">
        <w:rPr>
          <w:rFonts w:ascii="Calibri" w:hAnsi="Calibri" w:cs="Arial"/>
          <w:sz w:val="22"/>
          <w:szCs w:val="22"/>
        </w:rPr>
        <w:t>.</w:t>
      </w:r>
    </w:p>
    <w:p w:rsidR="00A80B83" w:rsidRPr="0099103D" w:rsidRDefault="00A80B83" w:rsidP="00A80B83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A80B83" w:rsidRPr="0099103D" w:rsidRDefault="00A80B83" w:rsidP="00A80B83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99103D">
        <w:rPr>
          <w:rFonts w:ascii="Calibri" w:hAnsi="Calibri" w:cs="Arial"/>
          <w:sz w:val="22"/>
          <w:szCs w:val="22"/>
        </w:rPr>
        <w:t xml:space="preserve">Le 25 janvier 2019 la « disparition forcée » a enfin été reconnue </w:t>
      </w:r>
      <w:r w:rsidRPr="00C11DD0">
        <w:rPr>
          <w:rFonts w:ascii="Calibri" w:hAnsi="Calibri" w:cs="Arial"/>
          <w:sz w:val="22"/>
          <w:szCs w:val="22"/>
        </w:rPr>
        <w:t>et l’affaire adressée à vos services</w:t>
      </w:r>
      <w:r w:rsidRPr="0099103D">
        <w:rPr>
          <w:rFonts w:ascii="Calibri" w:hAnsi="Calibri" w:cs="Arial"/>
          <w:sz w:val="22"/>
          <w:szCs w:val="22"/>
        </w:rPr>
        <w:t xml:space="preserve">. Néanmoins, la famille et les avocats attendent encore que vous mettiez en place le groupe de travail destiné à les consulter et </w:t>
      </w:r>
      <w:r>
        <w:rPr>
          <w:rFonts w:ascii="Calibri" w:hAnsi="Calibri" w:cs="Arial"/>
          <w:sz w:val="22"/>
          <w:szCs w:val="22"/>
        </w:rPr>
        <w:t xml:space="preserve">à les </w:t>
      </w:r>
      <w:r w:rsidRPr="0099103D">
        <w:rPr>
          <w:rFonts w:ascii="Calibri" w:hAnsi="Calibri" w:cs="Arial"/>
          <w:sz w:val="22"/>
          <w:szCs w:val="22"/>
        </w:rPr>
        <w:t>informer sur l’enquête, les recherches et les dispositions prises pour leur protection.</w:t>
      </w:r>
    </w:p>
    <w:p w:rsidR="00A80B83" w:rsidRPr="0099103D" w:rsidRDefault="00A80B83" w:rsidP="00A80B83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A80B83" w:rsidRPr="0099103D" w:rsidRDefault="00A80B83" w:rsidP="00A80B83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99103D">
        <w:rPr>
          <w:rFonts w:ascii="Calibri" w:hAnsi="Calibri" w:cs="Arial"/>
          <w:sz w:val="22"/>
          <w:szCs w:val="22"/>
        </w:rPr>
        <w:t>Ainsi, je vous demande de mettre immédiatement en place ce groupe de travail et de veiller à la tenue de rencontres fréquentes avec la famille et les avocats.</w:t>
      </w:r>
    </w:p>
    <w:p w:rsidR="00A80B83" w:rsidRPr="0099103D" w:rsidRDefault="00A80B83" w:rsidP="00A80B83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A80B83" w:rsidRDefault="00A80B83" w:rsidP="00A80B83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99103D">
        <w:rPr>
          <w:rFonts w:ascii="Calibri" w:hAnsi="Calibri" w:cs="Arial"/>
          <w:sz w:val="22"/>
          <w:szCs w:val="22"/>
        </w:rPr>
        <w:t>Dans cette attente, je vous prie de croire, Madame la Directrice, en l’expression de ma respectueuse considération.</w:t>
      </w:r>
    </w:p>
    <w:p w:rsidR="00A80B83" w:rsidRDefault="00A80B83" w:rsidP="00A80B83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A80B83" w:rsidRPr="0099103D" w:rsidRDefault="00A80B83" w:rsidP="00A80B83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A80B83" w:rsidRPr="00AF41AA" w:rsidRDefault="00A80B83" w:rsidP="00A80B83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  <w:proofErr w:type="spellStart"/>
      <w:r w:rsidRPr="00AF41AA">
        <w:rPr>
          <w:rFonts w:ascii="Calibri" w:hAnsi="Calibri" w:cs="Arial"/>
          <w:sz w:val="22"/>
          <w:szCs w:val="22"/>
          <w:lang w:val="en-US"/>
        </w:rPr>
        <w:t>Licenciada</w:t>
      </w:r>
      <w:proofErr w:type="spellEnd"/>
      <w:r w:rsidRPr="00AF41AA">
        <w:rPr>
          <w:rFonts w:ascii="Calibri" w:hAnsi="Calibri" w:cs="Arial"/>
          <w:sz w:val="22"/>
          <w:szCs w:val="22"/>
          <w:lang w:val="en-US"/>
        </w:rPr>
        <w:t xml:space="preserve"> Erika Judith Jasso Carrasco (o </w:t>
      </w:r>
      <w:proofErr w:type="spellStart"/>
      <w:r w:rsidRPr="00AF41AA">
        <w:rPr>
          <w:rFonts w:ascii="Calibri" w:hAnsi="Calibri" w:cs="Arial"/>
          <w:sz w:val="22"/>
          <w:szCs w:val="22"/>
          <w:lang w:val="en-US"/>
        </w:rPr>
        <w:t>sucesor</w:t>
      </w:r>
      <w:proofErr w:type="spellEnd"/>
      <w:r w:rsidRPr="00AF41AA">
        <w:rPr>
          <w:rFonts w:ascii="Calibri" w:hAnsi="Calibri" w:cs="Arial"/>
          <w:sz w:val="22"/>
          <w:szCs w:val="22"/>
          <w:lang w:val="en-US"/>
        </w:rPr>
        <w:t>/a)</w:t>
      </w:r>
    </w:p>
    <w:p w:rsidR="00A80B83" w:rsidRPr="001C6369" w:rsidRDefault="00A80B83" w:rsidP="00A80B83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proofErr w:type="spellStart"/>
      <w:r w:rsidRPr="001C6369">
        <w:rPr>
          <w:rFonts w:ascii="Calibri" w:hAnsi="Calibri" w:cs="Arial"/>
          <w:sz w:val="22"/>
          <w:szCs w:val="22"/>
        </w:rPr>
        <w:t>Dirección</w:t>
      </w:r>
      <w:proofErr w:type="spellEnd"/>
      <w:r w:rsidRPr="001C636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1C6369">
        <w:rPr>
          <w:rFonts w:ascii="Calibri" w:hAnsi="Calibri" w:cs="Arial"/>
          <w:sz w:val="22"/>
          <w:szCs w:val="22"/>
        </w:rPr>
        <w:t>Estatal</w:t>
      </w:r>
      <w:proofErr w:type="spellEnd"/>
      <w:r w:rsidRPr="001C6369">
        <w:rPr>
          <w:rFonts w:ascii="Calibri" w:hAnsi="Calibri" w:cs="Arial"/>
          <w:sz w:val="22"/>
          <w:szCs w:val="22"/>
        </w:rPr>
        <w:t xml:space="preserve"> de Control </w:t>
      </w:r>
      <w:proofErr w:type="spellStart"/>
      <w:r w:rsidRPr="001C6369">
        <w:rPr>
          <w:rFonts w:ascii="Calibri" w:hAnsi="Calibri" w:cs="Arial"/>
          <w:sz w:val="22"/>
          <w:szCs w:val="22"/>
        </w:rPr>
        <w:t>Inspección</w:t>
      </w:r>
      <w:proofErr w:type="spellEnd"/>
      <w:r w:rsidRPr="001C6369">
        <w:rPr>
          <w:rFonts w:ascii="Calibri" w:hAnsi="Calibri" w:cs="Arial"/>
          <w:sz w:val="22"/>
          <w:szCs w:val="22"/>
        </w:rPr>
        <w:t xml:space="preserve"> Interna</w:t>
      </w:r>
    </w:p>
    <w:p w:rsidR="00A80B83" w:rsidRPr="001C6369" w:rsidRDefault="00A80B83" w:rsidP="00A80B83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proofErr w:type="spellStart"/>
      <w:r w:rsidRPr="001C6369">
        <w:rPr>
          <w:rFonts w:ascii="Calibri" w:hAnsi="Calibri" w:cs="Arial"/>
          <w:sz w:val="22"/>
          <w:szCs w:val="22"/>
        </w:rPr>
        <w:t>Fiscalía</w:t>
      </w:r>
      <w:proofErr w:type="spellEnd"/>
      <w:r w:rsidRPr="001C636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1C6369">
        <w:rPr>
          <w:rFonts w:ascii="Calibri" w:hAnsi="Calibri" w:cs="Arial"/>
          <w:sz w:val="22"/>
          <w:szCs w:val="22"/>
        </w:rPr>
        <w:t>Especializada</w:t>
      </w:r>
      <w:proofErr w:type="spellEnd"/>
      <w:r w:rsidRPr="001C6369">
        <w:rPr>
          <w:rFonts w:ascii="Calibri" w:hAnsi="Calibri" w:cs="Arial"/>
          <w:sz w:val="22"/>
          <w:szCs w:val="22"/>
        </w:rPr>
        <w:t xml:space="preserve"> en Control, </w:t>
      </w:r>
      <w:proofErr w:type="spellStart"/>
      <w:r w:rsidRPr="001C6369">
        <w:rPr>
          <w:rFonts w:ascii="Calibri" w:hAnsi="Calibri" w:cs="Arial"/>
          <w:sz w:val="22"/>
          <w:szCs w:val="22"/>
        </w:rPr>
        <w:t>Análisis</w:t>
      </w:r>
      <w:proofErr w:type="spellEnd"/>
      <w:r w:rsidRPr="001C6369">
        <w:rPr>
          <w:rFonts w:ascii="Calibri" w:hAnsi="Calibri" w:cs="Arial"/>
          <w:sz w:val="22"/>
          <w:szCs w:val="22"/>
        </w:rPr>
        <w:t xml:space="preserve"> y </w:t>
      </w:r>
      <w:proofErr w:type="spellStart"/>
      <w:r w:rsidRPr="001C6369">
        <w:rPr>
          <w:rFonts w:ascii="Calibri" w:hAnsi="Calibri" w:cs="Arial"/>
          <w:sz w:val="22"/>
          <w:szCs w:val="22"/>
        </w:rPr>
        <w:t>Evaluación</w:t>
      </w:r>
      <w:proofErr w:type="spellEnd"/>
    </w:p>
    <w:p w:rsidR="00A80B83" w:rsidRPr="001C6369" w:rsidRDefault="00A80B83" w:rsidP="00A80B83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proofErr w:type="spellStart"/>
      <w:r w:rsidRPr="001C6369">
        <w:rPr>
          <w:rFonts w:ascii="Calibri" w:hAnsi="Calibri" w:cs="Arial"/>
          <w:sz w:val="22"/>
          <w:szCs w:val="22"/>
        </w:rPr>
        <w:t>Avenida</w:t>
      </w:r>
      <w:proofErr w:type="spellEnd"/>
      <w:r w:rsidRPr="001C6369">
        <w:rPr>
          <w:rFonts w:ascii="Calibri" w:hAnsi="Calibri" w:cs="Arial"/>
          <w:sz w:val="22"/>
          <w:szCs w:val="22"/>
        </w:rPr>
        <w:t xml:space="preserve"> Paseo Bolívar 704, Zona Centro</w:t>
      </w:r>
    </w:p>
    <w:p w:rsidR="00A80B83" w:rsidRPr="001C6369" w:rsidRDefault="00A80B83" w:rsidP="00A80B83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1C6369">
        <w:rPr>
          <w:rFonts w:ascii="Calibri" w:hAnsi="Calibri" w:cs="Arial"/>
          <w:sz w:val="22"/>
          <w:szCs w:val="22"/>
        </w:rPr>
        <w:t>31000 Chihuahua, Chih.</w:t>
      </w:r>
    </w:p>
    <w:p w:rsidR="003070B7" w:rsidRDefault="00A80B83" w:rsidP="00A80B83">
      <w:r w:rsidRPr="001C6369">
        <w:rPr>
          <w:rFonts w:ascii="Calibri" w:hAnsi="Calibri" w:cs="Arial"/>
        </w:rPr>
        <w:t>MEXIQUE</w:t>
      </w:r>
    </w:p>
    <w:sectPr w:rsidR="00307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83"/>
    <w:rsid w:val="003070B7"/>
    <w:rsid w:val="00A8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0</DocSecurity>
  <Lines>7</Lines>
  <Paragraphs>2</Paragraphs>
  <ScaleCrop>false</ScaleCrop>
  <Company>HP Inc.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</dc:creator>
  <cp:lastModifiedBy>josephine</cp:lastModifiedBy>
  <cp:revision>1</cp:revision>
  <dcterms:created xsi:type="dcterms:W3CDTF">2019-04-25T08:07:00Z</dcterms:created>
  <dcterms:modified xsi:type="dcterms:W3CDTF">2019-04-25T08:08:00Z</dcterms:modified>
</cp:coreProperties>
</file>