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7D" w:rsidRDefault="00E47D7D" w:rsidP="00E47D7D">
      <w:pPr>
        <w:spacing w:before="100" w:beforeAutospacing="1" w:after="100" w:afterAutospacing="1"/>
        <w:jc w:val="both"/>
        <w:outlineLvl w:val="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Monsieur le Président,</w:t>
      </w:r>
    </w:p>
    <w:p w:rsidR="00E47D7D" w:rsidRDefault="00E47D7D" w:rsidP="00E47D7D">
      <w:pPr>
        <w:spacing w:before="100" w:beforeAutospacing="1" w:after="100" w:afterAutospacing="1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Cette année, Ho </w:t>
      </w:r>
      <w:proofErr w:type="spellStart"/>
      <w:r>
        <w:rPr>
          <w:rFonts w:ascii="Arial" w:hAnsi="Arial" w:cs="Arial"/>
        </w:rPr>
        <w:t>Duy</w:t>
      </w:r>
      <w:proofErr w:type="spellEnd"/>
      <w:r>
        <w:rPr>
          <w:rFonts w:ascii="Arial" w:hAnsi="Arial" w:cs="Arial"/>
        </w:rPr>
        <w:t xml:space="preserve"> Hai</w:t>
      </w:r>
      <w:r w:rsidRPr="00E3416D">
        <w:rPr>
          <w:rFonts w:ascii="Arial" w:hAnsi="Arial" w:cs="Arial"/>
        </w:rPr>
        <w:t xml:space="preserve"> fête ses dix ans dans les couloirs de la mort, à la prison de Long An</w:t>
      </w:r>
      <w:r>
        <w:rPr>
          <w:rFonts w:ascii="Arial" w:hAnsi="Arial" w:cs="Arial"/>
        </w:rPr>
        <w:t>. Il</w:t>
      </w:r>
      <w:r w:rsidRPr="00E34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été</w:t>
      </w:r>
      <w:r w:rsidRPr="00E3416D">
        <w:rPr>
          <w:rFonts w:ascii="Arial" w:hAnsi="Arial" w:cs="Arial"/>
        </w:rPr>
        <w:t xml:space="preserve"> condamné à la peine capitale pour un double meurtre, le 22 mars 2008.</w:t>
      </w:r>
    </w:p>
    <w:p w:rsidR="00E47D7D" w:rsidRDefault="00E47D7D" w:rsidP="00E47D7D">
      <w:pPr>
        <w:spacing w:before="100" w:beforeAutospacing="1" w:after="100" w:afterAutospacing="1"/>
        <w:jc w:val="both"/>
        <w:outlineLvl w:val="2"/>
        <w:rPr>
          <w:rFonts w:ascii="Arial" w:hAnsi="Arial" w:cs="Arial"/>
        </w:rPr>
      </w:pPr>
      <w:r w:rsidRPr="00E3416D">
        <w:rPr>
          <w:rFonts w:ascii="Arial" w:hAnsi="Arial" w:cs="Arial"/>
        </w:rPr>
        <w:t xml:space="preserve">La procédure ayant condamné Ho </w:t>
      </w:r>
      <w:proofErr w:type="spellStart"/>
      <w:r w:rsidRPr="00E3416D">
        <w:rPr>
          <w:rFonts w:ascii="Arial" w:hAnsi="Arial" w:cs="Arial"/>
        </w:rPr>
        <w:t>Duy</w:t>
      </w:r>
      <w:proofErr w:type="spellEnd"/>
      <w:r w:rsidRPr="00E3416D">
        <w:rPr>
          <w:rFonts w:ascii="Arial" w:hAnsi="Arial" w:cs="Arial"/>
        </w:rPr>
        <w:t xml:space="preserve"> Hai est </w:t>
      </w:r>
      <w:r>
        <w:rPr>
          <w:rFonts w:ascii="Arial" w:hAnsi="Arial" w:cs="Arial"/>
        </w:rPr>
        <w:t xml:space="preserve">entachée d’irrégularités </w:t>
      </w:r>
      <w:r w:rsidRPr="00E3416D">
        <w:rPr>
          <w:rFonts w:ascii="Arial" w:hAnsi="Arial" w:cs="Arial"/>
        </w:rPr>
        <w:t xml:space="preserve">et de vices de procédure. </w:t>
      </w:r>
      <w:r>
        <w:rPr>
          <w:rFonts w:ascii="Arial" w:hAnsi="Arial" w:cs="Arial"/>
        </w:rPr>
        <w:t>A</w:t>
      </w:r>
      <w:r w:rsidRPr="00E3416D">
        <w:rPr>
          <w:rFonts w:ascii="Arial" w:hAnsi="Arial" w:cs="Arial"/>
        </w:rPr>
        <w:t>ucune preuve physique ne le place sur la scène du crime, aucune des empreintes retrouvées ne correspond aux siennes, et les témoins désignent d’autres suspects.</w:t>
      </w:r>
    </w:p>
    <w:p w:rsidR="00E47D7D" w:rsidRDefault="00E47D7D" w:rsidP="00E47D7D">
      <w:pPr>
        <w:spacing w:before="100" w:beforeAutospacing="1" w:after="100" w:afterAutospacing="1"/>
        <w:jc w:val="both"/>
        <w:outlineLvl w:val="2"/>
        <w:rPr>
          <w:rFonts w:ascii="Arial" w:hAnsi="Arial" w:cs="Arial"/>
        </w:rPr>
      </w:pPr>
      <w:r w:rsidRPr="00E3416D">
        <w:rPr>
          <w:rFonts w:ascii="Arial" w:hAnsi="Arial" w:cs="Arial"/>
        </w:rPr>
        <w:t>Hai a</w:t>
      </w:r>
      <w:r>
        <w:rPr>
          <w:rFonts w:ascii="Arial" w:hAnsi="Arial" w:cs="Arial"/>
        </w:rPr>
        <w:t xml:space="preserve"> par ailleurs</w:t>
      </w:r>
      <w:r w:rsidRPr="00E34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indiqué</w:t>
      </w:r>
      <w:r w:rsidRPr="00E34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avoir</w:t>
      </w:r>
      <w:r w:rsidRPr="00E3416D">
        <w:rPr>
          <w:rFonts w:ascii="Arial" w:hAnsi="Arial" w:cs="Arial"/>
        </w:rPr>
        <w:t xml:space="preserve"> été torturé par des policiers pour le forcer à avouer. </w:t>
      </w:r>
      <w:r>
        <w:rPr>
          <w:rFonts w:ascii="Arial" w:hAnsi="Arial" w:cs="Arial"/>
        </w:rPr>
        <w:t>Or, l</w:t>
      </w:r>
      <w:r w:rsidRPr="00E3416D">
        <w:rPr>
          <w:rFonts w:ascii="Arial" w:hAnsi="Arial" w:cs="Arial"/>
        </w:rPr>
        <w:t xml:space="preserve">e Code de procédure criminelle interdit </w:t>
      </w:r>
      <w:r>
        <w:rPr>
          <w:rFonts w:ascii="Arial" w:hAnsi="Arial" w:cs="Arial"/>
        </w:rPr>
        <w:t>l’extorsion d’aveux</w:t>
      </w:r>
      <w:r w:rsidRPr="00E3416D">
        <w:rPr>
          <w:rFonts w:ascii="Arial" w:hAnsi="Arial" w:cs="Arial"/>
        </w:rPr>
        <w:t xml:space="preserve"> et la torture envers les prévenus (Art. 10). Malgré ces éléments, la peine de Hai a été confirmée en appel en 2009.</w:t>
      </w:r>
    </w:p>
    <w:p w:rsidR="00E47D7D" w:rsidRDefault="00E47D7D" w:rsidP="00E47D7D">
      <w:pPr>
        <w:spacing w:before="100" w:beforeAutospacing="1" w:after="100" w:afterAutospacing="1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Le non-respect des procédures pénales constituant un motif de cassation en vertu de l’Article 371 du Code de procédure criminelle, je vous exhorte, Monsieur le Président, à bien vouloir réexaminer le cas de Ho </w:t>
      </w:r>
      <w:proofErr w:type="spellStart"/>
      <w:r>
        <w:rPr>
          <w:rFonts w:ascii="Arial" w:hAnsi="Arial" w:cs="Arial"/>
        </w:rPr>
        <w:t>Duy</w:t>
      </w:r>
      <w:proofErr w:type="spellEnd"/>
      <w:r>
        <w:rPr>
          <w:rFonts w:ascii="Arial" w:hAnsi="Arial" w:cs="Arial"/>
        </w:rPr>
        <w:t xml:space="preserve"> Hai afin de permettre un pourvoi en cassation. </w:t>
      </w:r>
    </w:p>
    <w:p w:rsidR="00E47D7D" w:rsidRDefault="00E47D7D" w:rsidP="00E47D7D">
      <w:pPr>
        <w:jc w:val="both"/>
        <w:rPr>
          <w:rFonts w:ascii="Arial" w:hAnsi="Arial" w:cs="Arial"/>
        </w:rPr>
      </w:pPr>
      <w:r w:rsidRPr="00142E78">
        <w:rPr>
          <w:rFonts w:ascii="Arial" w:hAnsi="Arial" w:cs="Arial"/>
        </w:rPr>
        <w:t>Dans cette a</w:t>
      </w:r>
      <w:r>
        <w:rPr>
          <w:rFonts w:ascii="Arial" w:hAnsi="Arial" w:cs="Arial"/>
        </w:rPr>
        <w:t xml:space="preserve">ttente, je vous prie de croire </w:t>
      </w:r>
      <w:r w:rsidRPr="00142E78">
        <w:rPr>
          <w:rFonts w:ascii="Arial" w:hAnsi="Arial" w:cs="Arial"/>
        </w:rPr>
        <w:t>à l’expression de ma haute considération.</w:t>
      </w:r>
    </w:p>
    <w:p w:rsidR="00A23EBA" w:rsidRDefault="00A23EBA"/>
    <w:p w:rsidR="00E47D7D" w:rsidRDefault="00E47D7D"/>
    <w:p w:rsidR="00E47D7D" w:rsidRPr="00B30275" w:rsidRDefault="00E47D7D" w:rsidP="00E47D7D">
      <w:pPr>
        <w:rPr>
          <w:rFonts w:ascii="Helvetica" w:hAnsi="Helvetica" w:cs="Helvetica"/>
          <w:sz w:val="22"/>
          <w:szCs w:val="22"/>
          <w:lang w:val="en-US"/>
        </w:rPr>
      </w:pPr>
      <w:r w:rsidRPr="00B30275">
        <w:rPr>
          <w:rFonts w:ascii="Helvetica" w:hAnsi="Helvetica" w:cs="Helvetica"/>
          <w:sz w:val="22"/>
          <w:szCs w:val="22"/>
          <w:lang w:val="en-US"/>
        </w:rPr>
        <w:t xml:space="preserve">Tran Dai </w:t>
      </w:r>
      <w:proofErr w:type="spellStart"/>
      <w:r w:rsidRPr="00B30275">
        <w:rPr>
          <w:rFonts w:ascii="Helvetica" w:hAnsi="Helvetica" w:cs="Helvetica"/>
          <w:sz w:val="22"/>
          <w:szCs w:val="22"/>
          <w:lang w:val="en-US"/>
        </w:rPr>
        <w:t>Quang</w:t>
      </w:r>
      <w:proofErr w:type="spellEnd"/>
      <w:r w:rsidRPr="00B30275">
        <w:rPr>
          <w:rFonts w:ascii="Helvetica" w:hAnsi="Helvetica" w:cs="Helvetica"/>
          <w:sz w:val="22"/>
          <w:szCs w:val="22"/>
          <w:lang w:val="en-US"/>
        </w:rPr>
        <w:t xml:space="preserve"> </w:t>
      </w:r>
    </w:p>
    <w:p w:rsidR="00E47D7D" w:rsidRPr="00B30275" w:rsidRDefault="00E47D7D" w:rsidP="00E47D7D">
      <w:pPr>
        <w:rPr>
          <w:rFonts w:ascii="Helvetica" w:hAnsi="Helvetica" w:cs="Helvetica"/>
          <w:sz w:val="22"/>
          <w:szCs w:val="22"/>
          <w:lang w:val="en-US"/>
        </w:rPr>
      </w:pPr>
      <w:r w:rsidRPr="00B30275">
        <w:rPr>
          <w:rFonts w:ascii="Helvetica" w:hAnsi="Helvetica" w:cs="Helvetica"/>
          <w:sz w:val="22"/>
          <w:szCs w:val="22"/>
          <w:lang w:val="en-US"/>
        </w:rPr>
        <w:t>President of the Socialist Republic of Vietnam</w:t>
      </w:r>
    </w:p>
    <w:p w:rsidR="00E47D7D" w:rsidRPr="00B30275" w:rsidRDefault="00E47D7D" w:rsidP="00E47D7D">
      <w:pPr>
        <w:rPr>
          <w:rFonts w:ascii="Helvetica" w:hAnsi="Helvetica" w:cs="Helvetica"/>
          <w:sz w:val="22"/>
          <w:szCs w:val="22"/>
          <w:lang w:val="en-US"/>
        </w:rPr>
      </w:pPr>
      <w:r w:rsidRPr="00B30275">
        <w:rPr>
          <w:rFonts w:ascii="Helvetica" w:hAnsi="Helvetica" w:cs="Helvetica"/>
          <w:sz w:val="22"/>
          <w:szCs w:val="22"/>
          <w:lang w:val="en-US"/>
        </w:rPr>
        <w:t xml:space="preserve">Office of the President </w:t>
      </w:r>
    </w:p>
    <w:p w:rsidR="00E47D7D" w:rsidRPr="00B30275" w:rsidRDefault="00E47D7D" w:rsidP="00E47D7D">
      <w:pPr>
        <w:rPr>
          <w:rFonts w:ascii="Helvetica" w:hAnsi="Helvetica" w:cs="Helvetica"/>
          <w:sz w:val="22"/>
          <w:szCs w:val="22"/>
          <w:lang w:val="en-US"/>
        </w:rPr>
      </w:pPr>
      <w:proofErr w:type="spellStart"/>
      <w:r w:rsidRPr="00B30275">
        <w:rPr>
          <w:rFonts w:ascii="Helvetica" w:hAnsi="Helvetica" w:cs="Helvetica"/>
          <w:sz w:val="22"/>
          <w:szCs w:val="22"/>
          <w:lang w:val="en-US"/>
        </w:rPr>
        <w:t>Số</w:t>
      </w:r>
      <w:proofErr w:type="spellEnd"/>
      <w:r w:rsidRPr="00B30275">
        <w:rPr>
          <w:rFonts w:ascii="Helvetica" w:hAnsi="Helvetica" w:cs="Helvetica"/>
          <w:sz w:val="22"/>
          <w:szCs w:val="22"/>
          <w:lang w:val="en-US"/>
        </w:rPr>
        <w:t xml:space="preserve"> 2 </w:t>
      </w:r>
      <w:proofErr w:type="spellStart"/>
      <w:r w:rsidRPr="00B30275">
        <w:rPr>
          <w:rFonts w:ascii="Helvetica" w:hAnsi="Helvetica" w:cs="Helvetica"/>
          <w:sz w:val="22"/>
          <w:szCs w:val="22"/>
          <w:lang w:val="en-US"/>
        </w:rPr>
        <w:t>Hùng</w:t>
      </w:r>
      <w:proofErr w:type="spellEnd"/>
      <w:r w:rsidRPr="00B30275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B30275">
        <w:rPr>
          <w:rFonts w:ascii="Helvetica" w:hAnsi="Helvetica" w:cs="Helvetica"/>
          <w:sz w:val="22"/>
          <w:szCs w:val="22"/>
          <w:lang w:val="en-US"/>
        </w:rPr>
        <w:t>Vương</w:t>
      </w:r>
      <w:proofErr w:type="spellEnd"/>
      <w:r w:rsidRPr="00B30275">
        <w:rPr>
          <w:rFonts w:ascii="Helvetica" w:hAnsi="Helvetica" w:cs="Helvetica"/>
          <w:sz w:val="22"/>
          <w:szCs w:val="22"/>
          <w:lang w:val="en-US"/>
        </w:rPr>
        <w:t xml:space="preserve">, Ba </w:t>
      </w:r>
      <w:proofErr w:type="spellStart"/>
      <w:r w:rsidRPr="00B30275">
        <w:rPr>
          <w:rFonts w:ascii="Helvetica" w:hAnsi="Helvetica" w:cs="Helvetica"/>
          <w:sz w:val="22"/>
          <w:szCs w:val="22"/>
          <w:lang w:val="en-US"/>
        </w:rPr>
        <w:t>Đình</w:t>
      </w:r>
      <w:proofErr w:type="spellEnd"/>
      <w:r w:rsidRPr="00B30275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B30275">
        <w:rPr>
          <w:rFonts w:ascii="Helvetica" w:hAnsi="Helvetica" w:cs="Helvetica"/>
          <w:sz w:val="22"/>
          <w:szCs w:val="22"/>
          <w:lang w:val="en-US"/>
        </w:rPr>
        <w:t>Hà</w:t>
      </w:r>
      <w:proofErr w:type="spellEnd"/>
      <w:r w:rsidRPr="00B30275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B30275">
        <w:rPr>
          <w:rFonts w:ascii="Helvetica" w:hAnsi="Helvetica" w:cs="Helvetica"/>
          <w:sz w:val="22"/>
          <w:szCs w:val="22"/>
          <w:lang w:val="en-US"/>
        </w:rPr>
        <w:t>Nội</w:t>
      </w:r>
      <w:proofErr w:type="spellEnd"/>
      <w:r w:rsidRPr="00B30275">
        <w:rPr>
          <w:rFonts w:ascii="Helvetica" w:hAnsi="Helvetica" w:cs="Helvetica"/>
          <w:sz w:val="22"/>
          <w:szCs w:val="22"/>
          <w:lang w:val="en-US"/>
        </w:rPr>
        <w:t xml:space="preserve">, </w:t>
      </w:r>
    </w:p>
    <w:p w:rsidR="00E47D7D" w:rsidRDefault="00E47D7D" w:rsidP="00E47D7D">
      <w:proofErr w:type="spellStart"/>
      <w:r w:rsidRPr="00721B0B">
        <w:rPr>
          <w:rFonts w:ascii="Helvetica" w:hAnsi="Helvetica" w:cs="Helvetica"/>
          <w:sz w:val="22"/>
          <w:szCs w:val="22"/>
        </w:rPr>
        <w:t>Việt</w:t>
      </w:r>
      <w:proofErr w:type="spellEnd"/>
      <w:r w:rsidRPr="00721B0B">
        <w:rPr>
          <w:rFonts w:ascii="Helvetica" w:hAnsi="Helvetica" w:cs="Helvetica"/>
          <w:sz w:val="22"/>
          <w:szCs w:val="22"/>
        </w:rPr>
        <w:t xml:space="preserve"> Nam</w:t>
      </w:r>
    </w:p>
    <w:sectPr w:rsidR="00E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7D"/>
    <w:rsid w:val="004074CF"/>
    <w:rsid w:val="004C50DE"/>
    <w:rsid w:val="00A23EBA"/>
    <w:rsid w:val="00E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Joséphine Delvolvé</dc:creator>
  <cp:lastModifiedBy>Joséphine Delvolvé</cp:lastModifiedBy>
  <cp:revision>1</cp:revision>
  <dcterms:created xsi:type="dcterms:W3CDTF">2018-09-19T12:19:00Z</dcterms:created>
  <dcterms:modified xsi:type="dcterms:W3CDTF">2018-09-19T12:19:00Z</dcterms:modified>
</cp:coreProperties>
</file>