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E256A" w14:textId="77777777" w:rsidR="000B360E" w:rsidRPr="003D22C1" w:rsidRDefault="003D22C1">
      <w:pPr>
        <w:jc w:val="right"/>
        <w:rPr>
          <w:rFonts w:ascii="Arial" w:hAnsi="Arial" w:cs="Arial"/>
          <w:b/>
          <w:bCs/>
        </w:rPr>
      </w:pPr>
      <w:r w:rsidRPr="003D22C1">
        <w:rPr>
          <w:rFonts w:ascii="Arial" w:hAnsi="Arial" w:cs="Arial"/>
          <w:b/>
          <w:bCs/>
        </w:rPr>
        <w:t>Monsieur Emmanuel Macron</w:t>
      </w:r>
    </w:p>
    <w:p w14:paraId="1C6E256B" w14:textId="77777777" w:rsidR="000B360E" w:rsidRPr="003D22C1" w:rsidRDefault="003D22C1">
      <w:pPr>
        <w:jc w:val="right"/>
        <w:rPr>
          <w:rFonts w:ascii="Arial" w:hAnsi="Arial" w:cs="Arial"/>
        </w:rPr>
      </w:pPr>
      <w:r w:rsidRPr="003D22C1">
        <w:rPr>
          <w:rFonts w:ascii="Arial" w:hAnsi="Arial" w:cs="Arial"/>
        </w:rPr>
        <w:t>Président de la République française</w:t>
      </w:r>
    </w:p>
    <w:p w14:paraId="1C6E256C" w14:textId="77777777" w:rsidR="000B360E" w:rsidRPr="003D22C1" w:rsidRDefault="000B360E">
      <w:pPr>
        <w:jc w:val="right"/>
        <w:rPr>
          <w:rFonts w:ascii="Arial" w:hAnsi="Arial" w:cs="Arial"/>
          <w:lang w:eastAsia="fr-FR"/>
        </w:rPr>
      </w:pPr>
    </w:p>
    <w:p w14:paraId="1C6E256D" w14:textId="77777777" w:rsidR="000B360E" w:rsidRPr="003D22C1" w:rsidRDefault="003D22C1">
      <w:pPr>
        <w:jc w:val="right"/>
        <w:rPr>
          <w:rFonts w:ascii="Arial" w:hAnsi="Arial" w:cs="Arial"/>
          <w:b/>
          <w:lang w:eastAsia="fr-FR"/>
        </w:rPr>
      </w:pPr>
      <w:r w:rsidRPr="003D22C1">
        <w:rPr>
          <w:rFonts w:ascii="Arial" w:hAnsi="Arial" w:cs="Arial"/>
          <w:b/>
          <w:lang w:eastAsia="fr-FR"/>
        </w:rPr>
        <w:t>Via Patrick Durel</w:t>
      </w:r>
    </w:p>
    <w:p w14:paraId="1C6E256E" w14:textId="77777777" w:rsidR="000B360E" w:rsidRPr="003D22C1" w:rsidRDefault="003D22C1">
      <w:pPr>
        <w:jc w:val="right"/>
        <w:rPr>
          <w:rFonts w:ascii="Arial" w:hAnsi="Arial" w:cs="Arial"/>
          <w:lang w:eastAsia="fr-FR"/>
        </w:rPr>
      </w:pPr>
      <w:r w:rsidRPr="003D22C1">
        <w:rPr>
          <w:rFonts w:ascii="Arial" w:hAnsi="Arial" w:cs="Arial"/>
          <w:lang w:eastAsia="fr-FR"/>
        </w:rPr>
        <w:t>Conseiller Afrique du Nord, Moyen-Orient</w:t>
      </w:r>
    </w:p>
    <w:p w14:paraId="1C6E256F" w14:textId="77777777" w:rsidR="000B360E" w:rsidRPr="003D22C1" w:rsidRDefault="003D22C1">
      <w:pPr>
        <w:jc w:val="right"/>
        <w:rPr>
          <w:rFonts w:ascii="Arial" w:hAnsi="Arial" w:cs="Arial"/>
          <w:lang w:eastAsia="fr-FR"/>
        </w:rPr>
      </w:pPr>
      <w:r w:rsidRPr="003D22C1">
        <w:rPr>
          <w:rFonts w:ascii="Arial" w:hAnsi="Arial" w:cs="Arial"/>
          <w:lang w:eastAsia="fr-FR"/>
        </w:rPr>
        <w:t>Palais de l'Élysée</w:t>
      </w:r>
    </w:p>
    <w:p w14:paraId="1C6E2570" w14:textId="77777777" w:rsidR="000B360E" w:rsidRPr="003D22C1" w:rsidRDefault="003D22C1">
      <w:pPr>
        <w:jc w:val="right"/>
        <w:rPr>
          <w:rFonts w:ascii="Arial" w:hAnsi="Arial" w:cs="Arial"/>
          <w:lang w:eastAsia="fr-FR"/>
        </w:rPr>
      </w:pPr>
      <w:r w:rsidRPr="003D22C1">
        <w:rPr>
          <w:rFonts w:ascii="Arial" w:hAnsi="Arial" w:cs="Arial"/>
          <w:lang w:eastAsia="fr-FR"/>
        </w:rPr>
        <w:t>55 rue du Faubourg-Saint-Honoré</w:t>
      </w:r>
    </w:p>
    <w:p w14:paraId="1C6E2571" w14:textId="77777777" w:rsidR="000B360E" w:rsidRPr="003D22C1" w:rsidRDefault="003D22C1">
      <w:pPr>
        <w:jc w:val="right"/>
        <w:rPr>
          <w:rFonts w:ascii="Arial" w:hAnsi="Arial" w:cs="Arial"/>
          <w:lang w:eastAsia="fr-FR"/>
        </w:rPr>
      </w:pPr>
      <w:r w:rsidRPr="003D22C1">
        <w:rPr>
          <w:rFonts w:ascii="Arial" w:hAnsi="Arial" w:cs="Arial"/>
          <w:lang w:eastAsia="fr-FR"/>
        </w:rPr>
        <w:t>75008 Paris</w:t>
      </w:r>
    </w:p>
    <w:p w14:paraId="1C6E2572" w14:textId="77777777" w:rsidR="000B360E" w:rsidRPr="003D22C1" w:rsidRDefault="003D22C1">
      <w:pPr>
        <w:jc w:val="right"/>
        <w:rPr>
          <w:rFonts w:ascii="Arial" w:hAnsi="Arial" w:cs="Arial"/>
          <w:lang w:eastAsia="fr-FR"/>
        </w:rPr>
      </w:pPr>
      <w:hyperlink r:id="rId7" w:tooltip="mailto:patrick.durel@elysee.fr" w:history="1">
        <w:r w:rsidRPr="003D22C1">
          <w:rPr>
            <w:rFonts w:ascii="Arial" w:hAnsi="Arial" w:cs="Arial"/>
            <w:color w:val="0000FF"/>
            <w:u w:val="single"/>
            <w:lang w:eastAsia="fr-FR"/>
          </w:rPr>
          <w:t>patrick.durel@elysee.fr</w:t>
        </w:r>
      </w:hyperlink>
      <w:r w:rsidRPr="003D22C1">
        <w:rPr>
          <w:rFonts w:ascii="Arial" w:hAnsi="Arial" w:cs="Arial"/>
          <w:lang w:eastAsia="fr-FR"/>
        </w:rPr>
        <w:t xml:space="preserve"> </w:t>
      </w:r>
    </w:p>
    <w:p w14:paraId="1C6E2573" w14:textId="77777777" w:rsidR="000B360E" w:rsidRPr="003D22C1" w:rsidRDefault="000B360E">
      <w:pPr>
        <w:rPr>
          <w:rFonts w:ascii="Arial" w:hAnsi="Arial" w:cs="Arial"/>
        </w:rPr>
      </w:pPr>
    </w:p>
    <w:p w14:paraId="1C6E2574" w14:textId="1E9A3D84" w:rsidR="000B360E" w:rsidRPr="003D22C1" w:rsidRDefault="003D22C1">
      <w:pPr>
        <w:rPr>
          <w:rFonts w:ascii="Arial" w:hAnsi="Arial" w:cs="Arial"/>
        </w:rPr>
      </w:pPr>
      <w:r w:rsidRPr="003D22C1">
        <w:rPr>
          <w:rFonts w:ascii="Arial" w:hAnsi="Arial" w:cs="Arial"/>
        </w:rPr>
        <w:t>Monsieur le Président</w:t>
      </w:r>
      <w:r w:rsidRPr="003D22C1">
        <w:rPr>
          <w:rFonts w:ascii="Arial" w:hAnsi="Arial" w:cs="Arial"/>
        </w:rPr>
        <w:t>,</w:t>
      </w:r>
    </w:p>
    <w:p w14:paraId="1C6E2575" w14:textId="77777777" w:rsidR="000B360E" w:rsidRPr="003D22C1" w:rsidRDefault="000B360E">
      <w:pPr>
        <w:rPr>
          <w:rFonts w:ascii="Arial" w:hAnsi="Arial" w:cs="Arial"/>
        </w:rPr>
      </w:pPr>
    </w:p>
    <w:p w14:paraId="1C6E2576" w14:textId="4FF47888" w:rsidR="000B360E" w:rsidRPr="003D22C1" w:rsidRDefault="003D22C1">
      <w:pPr>
        <w:rPr>
          <w:rFonts w:ascii="Arial" w:hAnsi="Arial" w:cs="Arial"/>
        </w:rPr>
      </w:pPr>
      <w:r w:rsidRPr="003D22C1">
        <w:rPr>
          <w:rFonts w:ascii="Arial" w:hAnsi="Arial" w:cs="Arial"/>
        </w:rPr>
        <w:t>Sur la base d’informations communiquées par l’ACAT-France, j’attire votre attention sur l’absence de suites judiciaires concernant l’assas</w:t>
      </w:r>
      <w:r w:rsidRPr="003D22C1">
        <w:rPr>
          <w:rFonts w:ascii="Arial" w:hAnsi="Arial" w:cs="Arial"/>
        </w:rPr>
        <w:t>sinat,</w:t>
      </w:r>
      <w:r w:rsidRPr="003D22C1">
        <w:rPr>
          <w:rFonts w:ascii="Arial" w:hAnsi="Arial" w:cs="Arial"/>
        </w:rPr>
        <w:t xml:space="preserve"> dans la soirée du 3 au 4 février 2021,</w:t>
      </w:r>
      <w:r w:rsidRPr="003D22C1">
        <w:rPr>
          <w:rFonts w:ascii="Arial" w:hAnsi="Arial" w:cs="Arial"/>
        </w:rPr>
        <w:t xml:space="preserve"> de l’intellectuel et défenseur des droits humains Lokman Slim. Celui-ci avait été retrouvé mort dans sa voiture dans le sud du Liban de plusieurs balles dans la tête.</w:t>
      </w:r>
    </w:p>
    <w:p w14:paraId="1C6E2577" w14:textId="77777777" w:rsidR="000B360E" w:rsidRPr="003D22C1" w:rsidRDefault="000B360E">
      <w:pPr>
        <w:rPr>
          <w:rFonts w:ascii="Arial" w:hAnsi="Arial" w:cs="Arial"/>
        </w:rPr>
      </w:pPr>
    </w:p>
    <w:p w14:paraId="1C6E2578" w14:textId="538D2B52" w:rsidR="000B360E" w:rsidRPr="003D22C1" w:rsidRDefault="003D22C1">
      <w:pPr>
        <w:rPr>
          <w:rFonts w:ascii="Arial" w:hAnsi="Arial" w:cs="Arial"/>
        </w:rPr>
      </w:pPr>
      <w:r w:rsidRPr="003D22C1">
        <w:rPr>
          <w:rFonts w:ascii="Arial" w:hAnsi="Arial" w:cs="Arial"/>
        </w:rPr>
        <w:t>Alors que l’enquête est ouverte dep</w:t>
      </w:r>
      <w:bookmarkStart w:id="0" w:name="_GoBack"/>
      <w:bookmarkEnd w:id="0"/>
      <w:r w:rsidRPr="003D22C1">
        <w:rPr>
          <w:rFonts w:ascii="Arial" w:hAnsi="Arial" w:cs="Arial"/>
        </w:rPr>
        <w:t>uis maint</w:t>
      </w:r>
      <w:r w:rsidRPr="003D22C1">
        <w:rPr>
          <w:rFonts w:ascii="Arial" w:hAnsi="Arial" w:cs="Arial"/>
        </w:rPr>
        <w:t xml:space="preserve">enant plus de deux ans, nous constatons qu’il n’y a eu aucune nouvelle </w:t>
      </w:r>
      <w:r w:rsidRPr="003D22C1">
        <w:rPr>
          <w:rFonts w:ascii="Arial" w:hAnsi="Arial" w:cs="Arial"/>
        </w:rPr>
        <w:t>avancée. Il n</w:t>
      </w:r>
      <w:r>
        <w:rPr>
          <w:rFonts w:ascii="Arial" w:hAnsi="Arial" w:cs="Arial"/>
        </w:rPr>
        <w:t xml:space="preserve">’y a pour l’heure aucun suspect, </w:t>
      </w:r>
      <w:r w:rsidRPr="003D22C1">
        <w:rPr>
          <w:rFonts w:ascii="Arial" w:hAnsi="Arial" w:cs="Arial"/>
        </w:rPr>
        <w:t>bien</w:t>
      </w:r>
      <w:r w:rsidRPr="003D22C1">
        <w:rPr>
          <w:rFonts w:ascii="Arial" w:hAnsi="Arial" w:cs="Arial"/>
        </w:rPr>
        <w:t xml:space="preserve"> que des audiences se déroulent régulièrement, et </w:t>
      </w:r>
      <w:r w:rsidRPr="003D22C1">
        <w:rPr>
          <w:rFonts w:ascii="Arial" w:hAnsi="Arial" w:cs="Arial"/>
        </w:rPr>
        <w:t>aucun acte d’accusation n’a été émis. Jusqu’à présent, sa famille reste sa</w:t>
      </w:r>
      <w:r w:rsidRPr="003D22C1">
        <w:rPr>
          <w:rFonts w:ascii="Arial" w:hAnsi="Arial" w:cs="Arial"/>
        </w:rPr>
        <w:t xml:space="preserve">ns réponse face à ce crime qui ne doit rester impuni. </w:t>
      </w:r>
    </w:p>
    <w:p w14:paraId="1C6E2579" w14:textId="77777777" w:rsidR="000B360E" w:rsidRPr="003D22C1" w:rsidRDefault="000B360E">
      <w:pPr>
        <w:rPr>
          <w:rFonts w:ascii="Arial" w:hAnsi="Arial" w:cs="Arial"/>
        </w:rPr>
      </w:pPr>
    </w:p>
    <w:p w14:paraId="1C6E257A" w14:textId="77777777" w:rsidR="000B360E" w:rsidRPr="003D22C1" w:rsidRDefault="003D22C1">
      <w:pPr>
        <w:ind w:right="-113"/>
        <w:rPr>
          <w:rFonts w:ascii="Arial" w:hAnsi="Arial" w:cs="Arial"/>
        </w:rPr>
      </w:pPr>
      <w:r w:rsidRPr="003D22C1">
        <w:rPr>
          <w:rFonts w:ascii="Arial" w:hAnsi="Arial" w:cs="Arial"/>
        </w:rPr>
        <w:t>Pour ces raisons, Monsieur le Président, je vous exhorte à :</w:t>
      </w:r>
    </w:p>
    <w:p w14:paraId="1C6E257B" w14:textId="63F70609" w:rsidR="000B360E" w:rsidRPr="003D22C1" w:rsidRDefault="003D22C1">
      <w:pPr>
        <w:pStyle w:val="Paragraphedeliste"/>
        <w:numPr>
          <w:ilvl w:val="0"/>
          <w:numId w:val="2"/>
        </w:numPr>
        <w:ind w:right="-113"/>
        <w:rPr>
          <w:rFonts w:ascii="Arial" w:hAnsi="Arial" w:cs="Arial"/>
        </w:rPr>
      </w:pPr>
      <w:r w:rsidRPr="003D22C1">
        <w:rPr>
          <w:rFonts w:ascii="Arial" w:hAnsi="Arial" w:cs="Arial"/>
        </w:rPr>
        <w:t>d</w:t>
      </w:r>
      <w:r w:rsidRPr="003D22C1">
        <w:rPr>
          <w:rFonts w:ascii="Arial" w:hAnsi="Arial" w:cs="Arial"/>
        </w:rPr>
        <w:t>emander aux autorités libanaises d’assurer une enquête indépendante, efficace et complète sur l'assassinat du défenseur des droits humains</w:t>
      </w:r>
      <w:r w:rsidRPr="003D22C1">
        <w:rPr>
          <w:rFonts w:ascii="Arial" w:hAnsi="Arial" w:cs="Arial"/>
        </w:rPr>
        <w:t xml:space="preserve"> Lokman Slim, en vue de déterminer</w:t>
      </w:r>
      <w:r>
        <w:rPr>
          <w:rFonts w:ascii="Arial" w:hAnsi="Arial" w:cs="Arial"/>
        </w:rPr>
        <w:t xml:space="preserve"> </w:t>
      </w:r>
      <w:r w:rsidRPr="003D22C1">
        <w:rPr>
          <w:rFonts w:ascii="Arial" w:hAnsi="Arial" w:cs="Arial"/>
        </w:rPr>
        <w:t>les responsabilités</w:t>
      </w:r>
      <w:r>
        <w:rPr>
          <w:rFonts w:ascii="Arial" w:hAnsi="Arial" w:cs="Arial"/>
        </w:rPr>
        <w:t xml:space="preserve"> </w:t>
      </w:r>
      <w:r w:rsidRPr="003D22C1">
        <w:rPr>
          <w:rFonts w:ascii="Arial" w:hAnsi="Arial" w:cs="Arial"/>
        </w:rPr>
        <w:t>dans un délai raisonnable</w:t>
      </w:r>
      <w:r w:rsidRPr="003D22C1">
        <w:rPr>
          <w:rFonts w:ascii="Arial" w:hAnsi="Arial" w:cs="Arial"/>
        </w:rPr>
        <w:t xml:space="preserve"> et de traduire les auteurs et commanditaires en justice, d’imposer à ces derniers les sanctions pertinentes et d’assurer aux proches de la victime une réparation adéquate conf</w:t>
      </w:r>
      <w:r w:rsidRPr="003D22C1">
        <w:rPr>
          <w:rFonts w:ascii="Arial" w:hAnsi="Arial" w:cs="Arial"/>
        </w:rPr>
        <w:t>ormément aux normes internationales ;</w:t>
      </w:r>
    </w:p>
    <w:p w14:paraId="656D70E5" w14:textId="77777777" w:rsidR="003D22C1" w:rsidRPr="003D22C1" w:rsidRDefault="003D22C1" w:rsidP="003D22C1">
      <w:pPr>
        <w:pStyle w:val="Paragraphedeliste"/>
        <w:ind w:right="-113"/>
        <w:rPr>
          <w:rFonts w:ascii="Arial" w:hAnsi="Arial" w:cs="Arial"/>
        </w:rPr>
      </w:pPr>
    </w:p>
    <w:p w14:paraId="1C6E257C" w14:textId="10BF9BFD" w:rsidR="000B360E" w:rsidRPr="003D22C1" w:rsidRDefault="003D22C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D22C1">
        <w:rPr>
          <w:rFonts w:ascii="Arial" w:hAnsi="Arial" w:cs="Arial"/>
        </w:rPr>
        <w:t>a</w:t>
      </w:r>
      <w:r w:rsidRPr="003D22C1">
        <w:rPr>
          <w:rFonts w:ascii="Arial" w:hAnsi="Arial" w:cs="Arial"/>
        </w:rPr>
        <w:t>ppeler les autorités libanaises à mettre fin à l’impunité systémique en prenant des mesures urgentes pour réformer les enquêtes judiciaires et en introduisant notamment des mesures d'indépendance judiciaire. L’ACAT-Fr</w:t>
      </w:r>
      <w:r w:rsidRPr="003D22C1">
        <w:rPr>
          <w:rFonts w:ascii="Arial" w:hAnsi="Arial" w:cs="Arial"/>
        </w:rPr>
        <w:t>ance reste vigilante concernant l’adoption de la proposition de loi portant sur « l’indépendance et la transparence de la justice » qui se fait attendre depuis plusieurs années ;</w:t>
      </w:r>
    </w:p>
    <w:p w14:paraId="7CB80015" w14:textId="77777777" w:rsidR="003D22C1" w:rsidRPr="003D22C1" w:rsidRDefault="003D22C1" w:rsidP="003D22C1">
      <w:pPr>
        <w:pStyle w:val="Paragraphedeliste"/>
        <w:rPr>
          <w:rFonts w:ascii="Arial" w:hAnsi="Arial" w:cs="Arial"/>
        </w:rPr>
      </w:pPr>
    </w:p>
    <w:p w14:paraId="1C6E257D" w14:textId="3D9B1218" w:rsidR="000B360E" w:rsidRPr="003D22C1" w:rsidRDefault="003D22C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D22C1">
        <w:rPr>
          <w:rFonts w:ascii="Arial" w:hAnsi="Arial" w:cs="Arial"/>
        </w:rPr>
        <w:t>r</w:t>
      </w:r>
      <w:r w:rsidRPr="003D22C1">
        <w:rPr>
          <w:rFonts w:ascii="Arial" w:hAnsi="Arial" w:cs="Arial"/>
        </w:rPr>
        <w:t>éclamer la mise en place,</w:t>
      </w:r>
      <w:r w:rsidRPr="003D22C1">
        <w:rPr>
          <w:rFonts w:ascii="Arial" w:hAnsi="Arial" w:cs="Arial"/>
        </w:rPr>
        <w:t xml:space="preserve"> parallèlement,</w:t>
      </w:r>
      <w:r w:rsidRPr="003D22C1">
        <w:rPr>
          <w:rFonts w:ascii="Arial" w:hAnsi="Arial" w:cs="Arial"/>
        </w:rPr>
        <w:t xml:space="preserve"> d’un ou de plusieurs mécanismes d’enq</w:t>
      </w:r>
      <w:r w:rsidRPr="003D22C1">
        <w:rPr>
          <w:rFonts w:ascii="Arial" w:hAnsi="Arial" w:cs="Arial"/>
        </w:rPr>
        <w:t xml:space="preserve">uête internationale auprès du Conseil des droits de l’homme ou </w:t>
      </w:r>
      <w:r w:rsidRPr="003D22C1">
        <w:rPr>
          <w:rFonts w:ascii="Arial" w:hAnsi="Arial" w:cs="Arial"/>
        </w:rPr>
        <w:t>d’autres instances onusiennes compétentes, visant à définir les responsabilités des assassinats de nature politique qui se sont déroulés au cours des dernières années, dont le meurtre de Lok</w:t>
      </w:r>
      <w:r w:rsidRPr="003D22C1">
        <w:rPr>
          <w:rFonts w:ascii="Arial" w:hAnsi="Arial" w:cs="Arial"/>
        </w:rPr>
        <w:t>man Slim, ainsi que sur les responsabilités concernant l’explosion au port de Beyrouth du 4 août 2020.</w:t>
      </w:r>
    </w:p>
    <w:p w14:paraId="1C6E257E" w14:textId="77777777" w:rsidR="000B360E" w:rsidRPr="003D22C1" w:rsidRDefault="000B360E">
      <w:pPr>
        <w:rPr>
          <w:rFonts w:ascii="Arial" w:hAnsi="Arial" w:cs="Arial"/>
        </w:rPr>
      </w:pPr>
    </w:p>
    <w:p w14:paraId="1C6E257F" w14:textId="77777777" w:rsidR="000B360E" w:rsidRPr="003D22C1" w:rsidRDefault="003D22C1">
      <w:pPr>
        <w:rPr>
          <w:rFonts w:ascii="Arial" w:hAnsi="Arial" w:cs="Arial"/>
        </w:rPr>
      </w:pPr>
      <w:r w:rsidRPr="003D22C1">
        <w:rPr>
          <w:rFonts w:ascii="Arial" w:hAnsi="Arial" w:cs="Arial"/>
        </w:rPr>
        <w:t>Dans l’attente de votre réponse, je vous prie d’agréer, Monsieur le Président, l’expression de ma très haute considération.</w:t>
      </w:r>
    </w:p>
    <w:p w14:paraId="1C6E2580" w14:textId="77777777" w:rsidR="000B360E" w:rsidRPr="003D22C1" w:rsidRDefault="000B360E">
      <w:pPr>
        <w:rPr>
          <w:rFonts w:ascii="Arial" w:hAnsi="Arial" w:cs="Arial"/>
        </w:rPr>
      </w:pPr>
    </w:p>
    <w:p w14:paraId="1C6E2581" w14:textId="77777777" w:rsidR="000B360E" w:rsidRPr="003D22C1" w:rsidRDefault="000B360E">
      <w:pPr>
        <w:rPr>
          <w:rFonts w:ascii="Arial" w:hAnsi="Arial" w:cs="Arial"/>
        </w:rPr>
      </w:pPr>
    </w:p>
    <w:p w14:paraId="1C6E2582" w14:textId="77777777" w:rsidR="000B360E" w:rsidRPr="003D22C1" w:rsidRDefault="000B360E">
      <w:pPr>
        <w:rPr>
          <w:rFonts w:ascii="Arial" w:hAnsi="Arial" w:cs="Arial"/>
        </w:rPr>
      </w:pPr>
    </w:p>
    <w:p w14:paraId="1C6E2583" w14:textId="77777777" w:rsidR="000B360E" w:rsidRPr="003D22C1" w:rsidRDefault="000B360E">
      <w:pPr>
        <w:rPr>
          <w:rFonts w:ascii="Arial" w:hAnsi="Arial" w:cs="Arial"/>
        </w:rPr>
      </w:pPr>
    </w:p>
    <w:p w14:paraId="1C6E2584" w14:textId="77777777" w:rsidR="000B360E" w:rsidRPr="003D22C1" w:rsidRDefault="000B360E">
      <w:pPr>
        <w:rPr>
          <w:rFonts w:ascii="Arial" w:hAnsi="Arial" w:cs="Arial"/>
        </w:rPr>
      </w:pPr>
    </w:p>
    <w:p w14:paraId="1C6E2585" w14:textId="77777777" w:rsidR="000B360E" w:rsidRPr="003D22C1" w:rsidRDefault="000B360E">
      <w:pPr>
        <w:rPr>
          <w:rFonts w:ascii="Arial" w:hAnsi="Arial" w:cs="Arial"/>
        </w:rPr>
        <w:sectPr w:rsidR="000B360E" w:rsidRPr="003D22C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6E2586" w14:textId="77777777" w:rsidR="000B360E" w:rsidRPr="003D22C1" w:rsidRDefault="000B360E">
      <w:pPr>
        <w:rPr>
          <w:rFonts w:ascii="Arial" w:hAnsi="Arial" w:cs="Arial"/>
        </w:rPr>
      </w:pPr>
    </w:p>
    <w:p w14:paraId="1C6E2587" w14:textId="77777777" w:rsidR="000B360E" w:rsidRPr="003D22C1" w:rsidRDefault="000B360E">
      <w:pPr>
        <w:rPr>
          <w:rFonts w:ascii="Arial" w:hAnsi="Arial" w:cs="Arial"/>
        </w:rPr>
      </w:pPr>
    </w:p>
    <w:p w14:paraId="1C6E2588" w14:textId="77777777" w:rsidR="000B360E" w:rsidRPr="003D22C1" w:rsidRDefault="000B360E">
      <w:pPr>
        <w:rPr>
          <w:rFonts w:ascii="Arial" w:hAnsi="Arial" w:cs="Arial"/>
        </w:rPr>
      </w:pPr>
    </w:p>
    <w:p w14:paraId="1C6E2589" w14:textId="77777777" w:rsidR="000B360E" w:rsidRPr="003D22C1" w:rsidRDefault="000B360E">
      <w:pPr>
        <w:rPr>
          <w:rFonts w:ascii="Arial" w:hAnsi="Arial" w:cs="Arial"/>
        </w:rPr>
      </w:pPr>
    </w:p>
    <w:p w14:paraId="1C6E258A" w14:textId="77777777" w:rsidR="000B360E" w:rsidRPr="003D22C1" w:rsidRDefault="000B360E">
      <w:pPr>
        <w:rPr>
          <w:rFonts w:ascii="Arial" w:hAnsi="Arial" w:cs="Arial"/>
        </w:rPr>
      </w:pPr>
    </w:p>
    <w:p w14:paraId="1C6E258B" w14:textId="77777777" w:rsidR="000B360E" w:rsidRPr="003D22C1" w:rsidRDefault="000B360E">
      <w:pPr>
        <w:rPr>
          <w:rFonts w:ascii="Arial" w:hAnsi="Arial" w:cs="Arial"/>
          <w:sz w:val="18"/>
          <w:szCs w:val="18"/>
        </w:rPr>
      </w:pPr>
    </w:p>
    <w:p w14:paraId="1C6E258C" w14:textId="77777777" w:rsidR="000B360E" w:rsidRPr="003D22C1" w:rsidRDefault="000B360E">
      <w:pPr>
        <w:rPr>
          <w:rFonts w:ascii="Arial" w:hAnsi="Arial" w:cs="Arial"/>
          <w:sz w:val="18"/>
          <w:szCs w:val="18"/>
        </w:rPr>
      </w:pPr>
    </w:p>
    <w:p w14:paraId="1C6E258D" w14:textId="77777777" w:rsidR="000B360E" w:rsidRPr="003D22C1" w:rsidRDefault="000B360E">
      <w:pPr>
        <w:spacing w:line="276" w:lineRule="auto"/>
        <w:jc w:val="left"/>
        <w:rPr>
          <w:rFonts w:ascii="Arial" w:hAnsi="Arial" w:cs="Arial"/>
          <w:b/>
          <w:sz w:val="18"/>
          <w:szCs w:val="18"/>
          <w:u w:val="single"/>
        </w:rPr>
        <w:sectPr w:rsidR="000B360E" w:rsidRPr="003D22C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6E258E" w14:textId="77777777" w:rsidR="000B360E" w:rsidRPr="003D22C1" w:rsidRDefault="003D22C1">
      <w:pPr>
        <w:spacing w:line="276" w:lineRule="auto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3D22C1">
        <w:rPr>
          <w:rFonts w:ascii="Arial" w:hAnsi="Arial" w:cs="Arial"/>
          <w:b/>
          <w:sz w:val="18"/>
          <w:szCs w:val="18"/>
          <w:u w:val="single"/>
        </w:rPr>
        <w:t>Copie conforme envoyée à :</w:t>
      </w:r>
    </w:p>
    <w:p w14:paraId="1C6E258F" w14:textId="77777777" w:rsidR="000B360E" w:rsidRPr="003D22C1" w:rsidRDefault="000B360E">
      <w:pPr>
        <w:spacing w:line="276" w:lineRule="auto"/>
        <w:rPr>
          <w:rFonts w:ascii="Arial" w:hAnsi="Arial" w:cs="Arial"/>
          <w:b/>
          <w:sz w:val="18"/>
          <w:szCs w:val="18"/>
        </w:rPr>
        <w:sectPr w:rsidR="000B360E" w:rsidRPr="003D22C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1FB044" w14:textId="77777777" w:rsidR="003D22C1" w:rsidRPr="003D22C1" w:rsidRDefault="003D22C1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</w:p>
    <w:p w14:paraId="1C6E2590" w14:textId="44A05D14" w:rsidR="000B360E" w:rsidRPr="003D22C1" w:rsidRDefault="003D22C1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3D22C1">
        <w:rPr>
          <w:rFonts w:ascii="Arial" w:hAnsi="Arial" w:cs="Arial"/>
          <w:b/>
          <w:sz w:val="18"/>
          <w:szCs w:val="18"/>
        </w:rPr>
        <w:t>Mme Anne Grillo</w:t>
      </w:r>
    </w:p>
    <w:p w14:paraId="1C6E2591" w14:textId="6BC6D0B2" w:rsidR="000B360E" w:rsidRPr="003D22C1" w:rsidRDefault="003D22C1">
      <w:pPr>
        <w:spacing w:line="276" w:lineRule="auto"/>
        <w:jc w:val="left"/>
        <w:rPr>
          <w:rFonts w:ascii="Arial" w:hAnsi="Arial" w:cs="Arial"/>
          <w:bCs/>
          <w:sz w:val="18"/>
          <w:szCs w:val="18"/>
        </w:rPr>
      </w:pPr>
      <w:r w:rsidRPr="003D22C1">
        <w:rPr>
          <w:rFonts w:ascii="Arial" w:hAnsi="Arial" w:cs="Arial"/>
          <w:bCs/>
          <w:sz w:val="18"/>
          <w:szCs w:val="18"/>
        </w:rPr>
        <w:t xml:space="preserve">Ambassadrice de </w:t>
      </w:r>
      <w:r w:rsidRPr="003D22C1">
        <w:rPr>
          <w:rFonts w:ascii="Arial" w:hAnsi="Arial" w:cs="Arial"/>
          <w:bCs/>
          <w:sz w:val="18"/>
          <w:szCs w:val="18"/>
        </w:rPr>
        <w:t>France au Liban</w:t>
      </w:r>
    </w:p>
    <w:p w14:paraId="1C6E2592" w14:textId="2E84A780" w:rsidR="000B360E" w:rsidRPr="003D22C1" w:rsidRDefault="003D22C1">
      <w:pPr>
        <w:spacing w:line="276" w:lineRule="auto"/>
        <w:jc w:val="left"/>
        <w:rPr>
          <w:rFonts w:ascii="Arial" w:hAnsi="Arial" w:cs="Arial"/>
          <w:bCs/>
          <w:sz w:val="18"/>
          <w:szCs w:val="18"/>
        </w:rPr>
      </w:pPr>
      <w:r w:rsidRPr="003D22C1">
        <w:rPr>
          <w:rFonts w:ascii="Arial" w:hAnsi="Arial" w:cs="Arial"/>
          <w:bCs/>
          <w:sz w:val="18"/>
          <w:szCs w:val="18"/>
        </w:rPr>
        <w:t>Ru</w:t>
      </w:r>
      <w:r>
        <w:rPr>
          <w:rFonts w:ascii="Arial" w:hAnsi="Arial" w:cs="Arial"/>
          <w:bCs/>
          <w:sz w:val="18"/>
          <w:szCs w:val="18"/>
        </w:rPr>
        <w:t xml:space="preserve">e de Damas, Espace des Lettres, </w:t>
      </w:r>
      <w:r w:rsidRPr="003D22C1">
        <w:rPr>
          <w:rFonts w:ascii="Arial" w:hAnsi="Arial" w:cs="Arial"/>
          <w:bCs/>
          <w:sz w:val="18"/>
          <w:szCs w:val="18"/>
        </w:rPr>
        <w:t>Ras El-</w:t>
      </w:r>
      <w:r w:rsidRPr="003D22C1">
        <w:rPr>
          <w:rFonts w:ascii="Arial" w:hAnsi="Arial" w:cs="Arial"/>
          <w:bCs/>
          <w:sz w:val="18"/>
          <w:szCs w:val="18"/>
        </w:rPr>
        <w:t xml:space="preserve">Nabaa. </w:t>
      </w:r>
      <w:r w:rsidRPr="003D22C1">
        <w:rPr>
          <w:rFonts w:ascii="Arial" w:hAnsi="Arial" w:cs="Arial"/>
          <w:bCs/>
          <w:sz w:val="18"/>
          <w:szCs w:val="18"/>
          <w:lang w:val="en-GB"/>
        </w:rPr>
        <w:t>Beyrouth, LIBAN</w:t>
      </w:r>
    </w:p>
    <w:p w14:paraId="1C6E2593" w14:textId="04E5EEE8" w:rsidR="000B360E" w:rsidRPr="003D22C1" w:rsidRDefault="003D22C1">
      <w:pPr>
        <w:spacing w:line="276" w:lineRule="auto"/>
        <w:jc w:val="left"/>
        <w:rPr>
          <w:rFonts w:ascii="Arial" w:hAnsi="Arial" w:cs="Arial"/>
          <w:bCs/>
          <w:sz w:val="18"/>
          <w:szCs w:val="18"/>
          <w:lang w:val="en-GB"/>
        </w:rPr>
      </w:pPr>
      <w:r w:rsidRPr="003D22C1">
        <w:rPr>
          <w:rFonts w:ascii="Arial" w:hAnsi="Arial" w:cs="Arial"/>
          <w:bCs/>
          <w:sz w:val="18"/>
          <w:szCs w:val="18"/>
          <w:lang w:val="en-GB"/>
        </w:rPr>
        <w:t xml:space="preserve">Tél. </w:t>
      </w:r>
      <w:r w:rsidRPr="003D22C1">
        <w:rPr>
          <w:rFonts w:ascii="Arial" w:hAnsi="Arial" w:cs="Arial"/>
          <w:bCs/>
          <w:sz w:val="18"/>
          <w:szCs w:val="18"/>
          <w:lang w:val="en-GB"/>
        </w:rPr>
        <w:t>: +961 (1) 42 00 00</w:t>
      </w:r>
    </w:p>
    <w:p w14:paraId="1C6E2594" w14:textId="77777777" w:rsidR="000B360E" w:rsidRPr="003D22C1" w:rsidRDefault="003D22C1">
      <w:pPr>
        <w:spacing w:line="276" w:lineRule="auto"/>
        <w:jc w:val="left"/>
        <w:rPr>
          <w:rFonts w:ascii="Arial" w:hAnsi="Arial" w:cs="Arial"/>
          <w:bCs/>
          <w:sz w:val="18"/>
          <w:szCs w:val="18"/>
          <w:lang w:val="en-GB"/>
        </w:rPr>
      </w:pPr>
      <w:r w:rsidRPr="003D22C1">
        <w:rPr>
          <w:rFonts w:ascii="Arial" w:hAnsi="Arial" w:cs="Arial"/>
          <w:bCs/>
          <w:sz w:val="18"/>
          <w:szCs w:val="18"/>
          <w:lang w:val="en-GB"/>
        </w:rPr>
        <w:t xml:space="preserve">Fax : +961 (1) 42 00 13 </w:t>
      </w:r>
    </w:p>
    <w:p w14:paraId="1C6E2595" w14:textId="5A475036" w:rsidR="000B360E" w:rsidRPr="003D22C1" w:rsidRDefault="003D22C1">
      <w:pPr>
        <w:spacing w:line="276" w:lineRule="auto"/>
        <w:jc w:val="left"/>
        <w:rPr>
          <w:rStyle w:val="Lienhypertexte"/>
          <w:rFonts w:ascii="Arial" w:hAnsi="Arial" w:cs="Arial"/>
          <w:bCs/>
          <w:sz w:val="18"/>
          <w:szCs w:val="18"/>
          <w:lang w:val="en-US"/>
        </w:rPr>
      </w:pPr>
      <w:r w:rsidRPr="003D22C1">
        <w:rPr>
          <w:rFonts w:ascii="Arial" w:hAnsi="Arial" w:cs="Arial"/>
          <w:bCs/>
          <w:sz w:val="18"/>
          <w:szCs w:val="18"/>
          <w:lang w:val="en-US"/>
        </w:rPr>
        <w:t>Email</w:t>
      </w:r>
      <w:r w:rsidRPr="003D22C1">
        <w:rPr>
          <w:rFonts w:ascii="Arial" w:hAnsi="Arial" w:cs="Arial"/>
          <w:bCs/>
          <w:sz w:val="18"/>
          <w:szCs w:val="18"/>
          <w:lang w:val="en-US"/>
        </w:rPr>
        <w:t xml:space="preserve"> : </w:t>
      </w:r>
      <w:hyperlink r:id="rId9" w:tooltip="mailto:cad.beyrouth-amba@diplomatie.gouv.fr" w:history="1">
        <w:r w:rsidRPr="003D22C1">
          <w:rPr>
            <w:rStyle w:val="Lienhypertexte"/>
            <w:rFonts w:ascii="Arial" w:hAnsi="Arial" w:cs="Arial"/>
            <w:bCs/>
            <w:sz w:val="18"/>
            <w:szCs w:val="18"/>
            <w:lang w:val="en-US"/>
          </w:rPr>
          <w:t>cad.beyrouth-amba@diplomatie.gouv.fr</w:t>
        </w:r>
      </w:hyperlink>
    </w:p>
    <w:p w14:paraId="1C6E2596" w14:textId="77777777" w:rsidR="000B360E" w:rsidRPr="003D22C1" w:rsidRDefault="000B360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</w:p>
    <w:p w14:paraId="1C6E2597" w14:textId="77777777" w:rsidR="000B360E" w:rsidRPr="003D22C1" w:rsidRDefault="003D22C1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3D22C1">
        <w:rPr>
          <w:rFonts w:ascii="Arial" w:hAnsi="Arial" w:cs="Arial"/>
          <w:b/>
          <w:sz w:val="18"/>
          <w:szCs w:val="18"/>
        </w:rPr>
        <w:t>M. Rami Adwan</w:t>
      </w:r>
    </w:p>
    <w:p w14:paraId="1C6E2598" w14:textId="77777777" w:rsidR="000B360E" w:rsidRPr="003D22C1" w:rsidRDefault="003D22C1">
      <w:pPr>
        <w:spacing w:line="276" w:lineRule="auto"/>
        <w:jc w:val="left"/>
        <w:rPr>
          <w:rFonts w:ascii="Arial" w:hAnsi="Arial" w:cs="Arial"/>
          <w:bCs/>
          <w:sz w:val="18"/>
          <w:szCs w:val="18"/>
        </w:rPr>
      </w:pPr>
      <w:r w:rsidRPr="003D22C1">
        <w:rPr>
          <w:rFonts w:ascii="Arial" w:hAnsi="Arial" w:cs="Arial"/>
          <w:bCs/>
          <w:sz w:val="18"/>
          <w:szCs w:val="18"/>
        </w:rPr>
        <w:t>Ambassadeur du Liban en France</w:t>
      </w:r>
    </w:p>
    <w:p w14:paraId="1C6E2599" w14:textId="4751233F" w:rsidR="000B360E" w:rsidRPr="003D22C1" w:rsidRDefault="003D22C1">
      <w:pPr>
        <w:spacing w:line="276" w:lineRule="auto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3 Villa Copernic, </w:t>
      </w:r>
      <w:r w:rsidRPr="003D22C1">
        <w:rPr>
          <w:rFonts w:ascii="Arial" w:hAnsi="Arial" w:cs="Arial"/>
          <w:bCs/>
          <w:sz w:val="18"/>
          <w:szCs w:val="18"/>
        </w:rPr>
        <w:t>75116 Paris, FRANCE</w:t>
      </w:r>
    </w:p>
    <w:p w14:paraId="1C6E259A" w14:textId="066640CE" w:rsidR="000B360E" w:rsidRPr="003D22C1" w:rsidRDefault="003D22C1">
      <w:pPr>
        <w:spacing w:line="276" w:lineRule="auto"/>
        <w:jc w:val="left"/>
        <w:rPr>
          <w:rFonts w:ascii="Arial" w:hAnsi="Arial" w:cs="Arial"/>
          <w:bCs/>
          <w:sz w:val="18"/>
          <w:szCs w:val="18"/>
        </w:rPr>
      </w:pPr>
      <w:r w:rsidRPr="003D22C1">
        <w:rPr>
          <w:rFonts w:ascii="Arial" w:hAnsi="Arial" w:cs="Arial"/>
          <w:bCs/>
          <w:sz w:val="18"/>
          <w:szCs w:val="18"/>
        </w:rPr>
        <w:t>Tél.</w:t>
      </w:r>
      <w:r w:rsidRPr="003D22C1">
        <w:rPr>
          <w:rFonts w:ascii="Arial" w:hAnsi="Arial" w:cs="Arial"/>
          <w:bCs/>
          <w:sz w:val="18"/>
          <w:szCs w:val="18"/>
        </w:rPr>
        <w:t xml:space="preserve"> : +33 1 40 67 75 75</w:t>
      </w:r>
    </w:p>
    <w:p w14:paraId="1C6E259B" w14:textId="1CA42923" w:rsidR="000B360E" w:rsidRPr="003D22C1" w:rsidRDefault="003D22C1">
      <w:p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D22C1">
        <w:rPr>
          <w:rFonts w:ascii="Arial" w:hAnsi="Arial" w:cs="Arial"/>
          <w:bCs/>
          <w:sz w:val="18"/>
          <w:szCs w:val="18"/>
        </w:rPr>
        <w:t>Email</w:t>
      </w:r>
      <w:r w:rsidRPr="003D22C1">
        <w:rPr>
          <w:rFonts w:ascii="Arial" w:hAnsi="Arial" w:cs="Arial"/>
          <w:bCs/>
          <w:sz w:val="18"/>
          <w:szCs w:val="18"/>
        </w:rPr>
        <w:t xml:space="preserve"> : </w:t>
      </w:r>
      <w:hyperlink r:id="rId10" w:tooltip="mailto:info@ambassadeliban.fr" w:history="1">
        <w:r w:rsidRPr="003D22C1">
          <w:rPr>
            <w:rStyle w:val="Lienhypertexte"/>
            <w:rFonts w:ascii="Arial" w:hAnsi="Arial" w:cs="Arial"/>
            <w:sz w:val="18"/>
            <w:szCs w:val="18"/>
          </w:rPr>
          <w:t>info@ambassadeliban.fr</w:t>
        </w:r>
      </w:hyperlink>
      <w:r w:rsidRPr="003D22C1">
        <w:rPr>
          <w:rFonts w:ascii="Arial" w:hAnsi="Arial" w:cs="Arial"/>
          <w:sz w:val="18"/>
          <w:szCs w:val="18"/>
        </w:rPr>
        <w:t xml:space="preserve"> </w:t>
      </w:r>
    </w:p>
    <w:p w14:paraId="1C6E259C" w14:textId="77777777" w:rsidR="000B360E" w:rsidRPr="003D22C1" w:rsidRDefault="000B360E">
      <w:pPr>
        <w:spacing w:line="276" w:lineRule="auto"/>
        <w:jc w:val="left"/>
        <w:rPr>
          <w:rFonts w:ascii="Arial" w:hAnsi="Arial" w:cs="Arial"/>
          <w:sz w:val="18"/>
          <w:szCs w:val="18"/>
          <w:lang w:val="en-GB"/>
        </w:rPr>
      </w:pPr>
    </w:p>
    <w:p w14:paraId="1C6E259D" w14:textId="77777777" w:rsidR="000B360E" w:rsidRPr="003D22C1" w:rsidRDefault="003D22C1">
      <w:pPr>
        <w:rPr>
          <w:rFonts w:ascii="Arial" w:hAnsi="Arial" w:cs="Arial"/>
          <w:b/>
          <w:sz w:val="18"/>
          <w:szCs w:val="18"/>
        </w:rPr>
      </w:pPr>
      <w:r w:rsidRPr="003D22C1">
        <w:rPr>
          <w:rFonts w:ascii="Arial" w:hAnsi="Arial" w:cs="Arial"/>
          <w:b/>
          <w:sz w:val="18"/>
          <w:szCs w:val="18"/>
        </w:rPr>
        <w:t>M. Jérôme Bonnafont</w:t>
      </w:r>
    </w:p>
    <w:p w14:paraId="1C6E259E" w14:textId="77777777" w:rsidR="000B360E" w:rsidRPr="003D22C1" w:rsidRDefault="003D22C1">
      <w:pPr>
        <w:rPr>
          <w:rFonts w:ascii="Arial" w:hAnsi="Arial" w:cs="Arial"/>
          <w:bCs/>
          <w:sz w:val="18"/>
          <w:szCs w:val="18"/>
        </w:rPr>
      </w:pPr>
      <w:r w:rsidRPr="003D22C1">
        <w:rPr>
          <w:rFonts w:ascii="Arial" w:hAnsi="Arial" w:cs="Arial"/>
          <w:bCs/>
          <w:sz w:val="18"/>
          <w:szCs w:val="18"/>
        </w:rPr>
        <w:t>Ambassadeur et représentant permanent de la France auprès des Nations unies à Genève</w:t>
      </w:r>
    </w:p>
    <w:p w14:paraId="1C6E25A0" w14:textId="06DE93EE" w:rsidR="000B360E" w:rsidRPr="003D22C1" w:rsidRDefault="003D22C1">
      <w:pPr>
        <w:rPr>
          <w:rFonts w:ascii="Arial" w:hAnsi="Arial" w:cs="Arial"/>
          <w:bCs/>
          <w:sz w:val="18"/>
          <w:szCs w:val="18"/>
        </w:rPr>
      </w:pPr>
      <w:r w:rsidRPr="003D22C1">
        <w:rPr>
          <w:rFonts w:ascii="Arial" w:hAnsi="Arial" w:cs="Arial"/>
          <w:bCs/>
          <w:sz w:val="18"/>
          <w:szCs w:val="18"/>
        </w:rPr>
        <w:t>Villa « Les Ormeaux », route de Pregny 36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3D22C1">
        <w:rPr>
          <w:rFonts w:ascii="Arial" w:hAnsi="Arial" w:cs="Arial"/>
          <w:bCs/>
          <w:sz w:val="18"/>
          <w:szCs w:val="18"/>
        </w:rPr>
        <w:t>1292 Chambésy, SUISSE</w:t>
      </w:r>
    </w:p>
    <w:p w14:paraId="1C6E25A1" w14:textId="77777777" w:rsidR="000B360E" w:rsidRPr="003D22C1" w:rsidRDefault="003D22C1">
      <w:pPr>
        <w:rPr>
          <w:rFonts w:ascii="Arial" w:hAnsi="Arial" w:cs="Arial"/>
          <w:bCs/>
          <w:sz w:val="18"/>
          <w:szCs w:val="18"/>
        </w:rPr>
      </w:pPr>
      <w:r w:rsidRPr="003D22C1">
        <w:rPr>
          <w:rFonts w:ascii="Arial" w:hAnsi="Arial" w:cs="Arial"/>
          <w:bCs/>
          <w:sz w:val="18"/>
          <w:szCs w:val="18"/>
        </w:rPr>
        <w:t>Tél. +41 (0)22 758 91 11</w:t>
      </w:r>
    </w:p>
    <w:p w14:paraId="1C6E25A2" w14:textId="77777777" w:rsidR="000B360E" w:rsidRPr="003D22C1" w:rsidRDefault="003D22C1">
      <w:pPr>
        <w:rPr>
          <w:rFonts w:ascii="Arial" w:hAnsi="Arial" w:cs="Arial"/>
          <w:bCs/>
          <w:sz w:val="18"/>
          <w:szCs w:val="18"/>
        </w:rPr>
      </w:pPr>
      <w:r w:rsidRPr="003D22C1">
        <w:rPr>
          <w:rFonts w:ascii="Arial" w:hAnsi="Arial" w:cs="Arial"/>
          <w:bCs/>
          <w:sz w:val="18"/>
          <w:szCs w:val="18"/>
        </w:rPr>
        <w:t>Fax : + 41 (0)22 758 91 37</w:t>
      </w:r>
    </w:p>
    <w:p w14:paraId="1C6E25A3" w14:textId="2EA13913" w:rsidR="000B360E" w:rsidRPr="003D22C1" w:rsidRDefault="003D22C1">
      <w:pPr>
        <w:spacing w:line="276" w:lineRule="auto"/>
        <w:jc w:val="left"/>
        <w:rPr>
          <w:rFonts w:ascii="Arial" w:hAnsi="Arial" w:cs="Arial"/>
          <w:bCs/>
          <w:sz w:val="18"/>
          <w:szCs w:val="18"/>
        </w:rPr>
      </w:pPr>
      <w:r w:rsidRPr="003D22C1">
        <w:rPr>
          <w:rFonts w:ascii="Arial" w:hAnsi="Arial" w:cs="Arial"/>
          <w:bCs/>
          <w:sz w:val="18"/>
          <w:szCs w:val="18"/>
        </w:rPr>
        <w:t>Email</w:t>
      </w:r>
      <w:r w:rsidRPr="003D22C1">
        <w:rPr>
          <w:rFonts w:ascii="Arial" w:hAnsi="Arial" w:cs="Arial"/>
          <w:bCs/>
          <w:sz w:val="18"/>
          <w:szCs w:val="18"/>
        </w:rPr>
        <w:t xml:space="preserve"> : </w:t>
      </w:r>
      <w:hyperlink r:id="rId11" w:tooltip="mailto:missionfrance.geneve-dfra@diplomatie.gouv.fr" w:history="1">
        <w:r w:rsidRPr="003D22C1">
          <w:rPr>
            <w:rStyle w:val="Lienhypertexte"/>
            <w:rFonts w:ascii="Arial" w:hAnsi="Arial" w:cs="Arial"/>
            <w:sz w:val="18"/>
            <w:szCs w:val="18"/>
          </w:rPr>
          <w:t>missionfrance.geneve-dfra@diplomatie.gouv.fr</w:t>
        </w:r>
      </w:hyperlink>
    </w:p>
    <w:p w14:paraId="1C6E25A4" w14:textId="77777777" w:rsidR="000B360E" w:rsidRPr="003D22C1" w:rsidRDefault="000B360E">
      <w:pPr>
        <w:spacing w:line="276" w:lineRule="auto"/>
        <w:jc w:val="left"/>
        <w:rPr>
          <w:rFonts w:ascii="Arial" w:hAnsi="Arial" w:cs="Arial"/>
          <w:sz w:val="18"/>
          <w:szCs w:val="18"/>
        </w:rPr>
      </w:pPr>
    </w:p>
    <w:p w14:paraId="1C6E25A5" w14:textId="77777777" w:rsidR="000B360E" w:rsidRPr="003D22C1" w:rsidRDefault="003D22C1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3D22C1">
        <w:rPr>
          <w:rFonts w:ascii="Arial" w:hAnsi="Arial" w:cs="Arial"/>
          <w:b/>
          <w:bCs/>
          <w:sz w:val="18"/>
          <w:szCs w:val="18"/>
        </w:rPr>
        <w:t>M. Salim Baddoura</w:t>
      </w:r>
    </w:p>
    <w:p w14:paraId="1C6E25A6" w14:textId="77777777" w:rsidR="000B360E" w:rsidRPr="003D22C1" w:rsidRDefault="003D22C1">
      <w:pPr>
        <w:rPr>
          <w:rFonts w:ascii="Arial" w:hAnsi="Arial" w:cs="Arial"/>
          <w:sz w:val="18"/>
          <w:szCs w:val="18"/>
        </w:rPr>
      </w:pPr>
      <w:r w:rsidRPr="003D22C1">
        <w:rPr>
          <w:rFonts w:ascii="Arial" w:hAnsi="Arial" w:cs="Arial"/>
          <w:sz w:val="18"/>
          <w:szCs w:val="18"/>
        </w:rPr>
        <w:t xml:space="preserve">Ambassadeur et représentant permanent du Liban auprès des Nations unies à Genève </w:t>
      </w:r>
    </w:p>
    <w:p w14:paraId="1C6E25A8" w14:textId="24B3E800" w:rsidR="000B360E" w:rsidRPr="003D22C1" w:rsidRDefault="003D22C1" w:rsidP="003D22C1">
      <w:pPr>
        <w:rPr>
          <w:rFonts w:ascii="Arial" w:hAnsi="Arial" w:cs="Arial"/>
          <w:sz w:val="18"/>
          <w:szCs w:val="18"/>
        </w:rPr>
      </w:pPr>
      <w:r w:rsidRPr="003D22C1">
        <w:rPr>
          <w:rFonts w:ascii="Arial" w:hAnsi="Arial" w:cs="Arial"/>
          <w:sz w:val="18"/>
          <w:szCs w:val="18"/>
        </w:rPr>
        <w:t>Rue de Moilebeau 58</w:t>
      </w:r>
      <w:r>
        <w:rPr>
          <w:rFonts w:ascii="Arial" w:hAnsi="Arial" w:cs="Arial"/>
          <w:sz w:val="18"/>
          <w:szCs w:val="18"/>
        </w:rPr>
        <w:t xml:space="preserve">, </w:t>
      </w:r>
      <w:r w:rsidRPr="003D22C1">
        <w:rPr>
          <w:rFonts w:ascii="Arial" w:hAnsi="Arial" w:cs="Arial"/>
          <w:sz w:val="18"/>
          <w:szCs w:val="18"/>
        </w:rPr>
        <w:t>1209 Genè</w:t>
      </w:r>
      <w:r w:rsidRPr="003D22C1">
        <w:rPr>
          <w:rFonts w:ascii="Arial" w:hAnsi="Arial" w:cs="Arial"/>
          <w:sz w:val="18"/>
          <w:szCs w:val="18"/>
        </w:rPr>
        <w:t>ve, SUISSE</w:t>
      </w:r>
    </w:p>
    <w:p w14:paraId="1C6E25A9" w14:textId="6FF463FC" w:rsidR="000B360E" w:rsidRPr="003D22C1" w:rsidRDefault="003D22C1">
      <w:pPr>
        <w:jc w:val="left"/>
        <w:rPr>
          <w:rFonts w:ascii="Arial" w:hAnsi="Arial" w:cs="Arial"/>
          <w:sz w:val="18"/>
          <w:szCs w:val="18"/>
        </w:rPr>
      </w:pPr>
      <w:r w:rsidRPr="003D22C1">
        <w:rPr>
          <w:rFonts w:ascii="Arial" w:hAnsi="Arial" w:cs="Arial"/>
          <w:sz w:val="18"/>
          <w:szCs w:val="18"/>
        </w:rPr>
        <w:t>Tél.</w:t>
      </w:r>
      <w:r w:rsidRPr="003D22C1">
        <w:rPr>
          <w:rFonts w:ascii="Arial" w:hAnsi="Arial" w:cs="Arial"/>
          <w:sz w:val="18"/>
          <w:szCs w:val="18"/>
        </w:rPr>
        <w:t> : +41 22 791 85 85</w:t>
      </w:r>
    </w:p>
    <w:p w14:paraId="1C6E25AA" w14:textId="77777777" w:rsidR="000B360E" w:rsidRPr="003D22C1" w:rsidRDefault="003D22C1">
      <w:pPr>
        <w:jc w:val="left"/>
        <w:rPr>
          <w:rFonts w:ascii="Arial" w:hAnsi="Arial" w:cs="Arial"/>
          <w:sz w:val="18"/>
          <w:szCs w:val="18"/>
        </w:rPr>
      </w:pPr>
      <w:r w:rsidRPr="003D22C1">
        <w:rPr>
          <w:rFonts w:ascii="Arial" w:hAnsi="Arial" w:cs="Arial"/>
          <w:sz w:val="18"/>
          <w:szCs w:val="18"/>
        </w:rPr>
        <w:t>Fax : +41 22 791 85 80</w:t>
      </w:r>
    </w:p>
    <w:p w14:paraId="1C6E25AB" w14:textId="4619E594" w:rsidR="000B360E" w:rsidRPr="003D22C1" w:rsidRDefault="003D22C1">
      <w:pPr>
        <w:jc w:val="left"/>
        <w:rPr>
          <w:rFonts w:ascii="Arial" w:hAnsi="Arial" w:cs="Arial"/>
          <w:sz w:val="18"/>
          <w:szCs w:val="18"/>
        </w:rPr>
      </w:pPr>
      <w:r w:rsidRPr="003D22C1">
        <w:rPr>
          <w:rFonts w:ascii="Arial" w:hAnsi="Arial" w:cs="Arial"/>
          <w:sz w:val="18"/>
          <w:szCs w:val="18"/>
        </w:rPr>
        <w:t>Email</w:t>
      </w:r>
      <w:r w:rsidRPr="003D22C1">
        <w:rPr>
          <w:rFonts w:ascii="Arial" w:hAnsi="Arial" w:cs="Arial"/>
          <w:sz w:val="18"/>
          <w:szCs w:val="18"/>
        </w:rPr>
        <w:t xml:space="preserve"> : </w:t>
      </w:r>
      <w:hyperlink r:id="rId12" w:tooltip="mailto:lebanon@lebmissiongva.org" w:history="1">
        <w:r w:rsidRPr="003D22C1">
          <w:rPr>
            <w:rStyle w:val="Lienhypertexte"/>
            <w:rFonts w:ascii="Arial" w:hAnsi="Arial" w:cs="Arial"/>
            <w:sz w:val="18"/>
            <w:szCs w:val="18"/>
          </w:rPr>
          <w:t>lebanon@lebmissiongva.org</w:t>
        </w:r>
      </w:hyperlink>
      <w:r w:rsidRPr="003D22C1">
        <w:rPr>
          <w:rFonts w:ascii="Arial" w:hAnsi="Arial" w:cs="Arial"/>
          <w:sz w:val="18"/>
          <w:szCs w:val="18"/>
        </w:rPr>
        <w:t xml:space="preserve"> </w:t>
      </w:r>
    </w:p>
    <w:p w14:paraId="1C6E25AC" w14:textId="77777777" w:rsidR="000B360E" w:rsidRPr="003D22C1" w:rsidRDefault="000B360E">
      <w:pPr>
        <w:jc w:val="left"/>
        <w:rPr>
          <w:rFonts w:ascii="Arial" w:hAnsi="Arial" w:cs="Arial"/>
          <w:sz w:val="18"/>
          <w:szCs w:val="18"/>
        </w:rPr>
      </w:pPr>
    </w:p>
    <w:p w14:paraId="1C6E25AD" w14:textId="77777777" w:rsidR="000B360E" w:rsidRPr="003D22C1" w:rsidRDefault="003D22C1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3D22C1">
        <w:rPr>
          <w:rFonts w:ascii="Arial" w:hAnsi="Arial" w:cs="Arial"/>
          <w:b/>
          <w:bCs/>
          <w:sz w:val="18"/>
          <w:szCs w:val="18"/>
        </w:rPr>
        <w:t>Mme Inès Ben Kraiem</w:t>
      </w:r>
    </w:p>
    <w:p w14:paraId="1C6E25AE" w14:textId="77777777" w:rsidR="000B360E" w:rsidRPr="003D22C1" w:rsidRDefault="003D22C1">
      <w:pPr>
        <w:jc w:val="left"/>
        <w:rPr>
          <w:rFonts w:ascii="Arial" w:hAnsi="Arial" w:cs="Arial"/>
          <w:sz w:val="18"/>
          <w:szCs w:val="18"/>
        </w:rPr>
      </w:pPr>
      <w:r w:rsidRPr="003D22C1">
        <w:rPr>
          <w:rFonts w:ascii="Arial" w:hAnsi="Arial" w:cs="Arial"/>
          <w:sz w:val="18"/>
          <w:szCs w:val="18"/>
        </w:rPr>
        <w:t xml:space="preserve">Sous-directrice Égypte-Levant </w:t>
      </w:r>
    </w:p>
    <w:p w14:paraId="1C6E25AF" w14:textId="77777777" w:rsidR="000B360E" w:rsidRPr="003D22C1" w:rsidRDefault="003D22C1">
      <w:pPr>
        <w:jc w:val="left"/>
        <w:rPr>
          <w:rFonts w:ascii="Arial" w:hAnsi="Arial" w:cs="Arial"/>
          <w:sz w:val="18"/>
          <w:szCs w:val="18"/>
        </w:rPr>
      </w:pPr>
      <w:r w:rsidRPr="003D22C1">
        <w:rPr>
          <w:rFonts w:ascii="Arial" w:hAnsi="Arial" w:cs="Arial"/>
          <w:sz w:val="18"/>
          <w:szCs w:val="18"/>
        </w:rPr>
        <w:t>Ministère de l'Europe et des Affaires étrangères</w:t>
      </w:r>
    </w:p>
    <w:p w14:paraId="1C6E25B0" w14:textId="77777777" w:rsidR="000B360E" w:rsidRPr="003D22C1" w:rsidRDefault="003D22C1">
      <w:pPr>
        <w:jc w:val="left"/>
        <w:rPr>
          <w:rFonts w:ascii="Arial" w:hAnsi="Arial" w:cs="Arial"/>
          <w:sz w:val="18"/>
          <w:szCs w:val="18"/>
        </w:rPr>
      </w:pPr>
      <w:r w:rsidRPr="003D22C1">
        <w:rPr>
          <w:rFonts w:ascii="Arial" w:hAnsi="Arial" w:cs="Arial"/>
          <w:sz w:val="18"/>
          <w:szCs w:val="18"/>
        </w:rPr>
        <w:t>37 quai d'Orsay, 75700 Paris SP 07, FRANCE</w:t>
      </w:r>
    </w:p>
    <w:p w14:paraId="1C6E25B1" w14:textId="77777777" w:rsidR="000B360E" w:rsidRPr="003D22C1" w:rsidRDefault="003D22C1">
      <w:pPr>
        <w:rPr>
          <w:rFonts w:ascii="Arial" w:hAnsi="Arial" w:cs="Arial"/>
          <w:sz w:val="18"/>
          <w:szCs w:val="18"/>
        </w:rPr>
      </w:pPr>
      <w:r w:rsidRPr="003D22C1">
        <w:rPr>
          <w:rFonts w:ascii="Arial" w:hAnsi="Arial" w:cs="Arial"/>
          <w:sz w:val="18"/>
          <w:szCs w:val="18"/>
        </w:rPr>
        <w:t>Tél : +33 1 43 17 49 21</w:t>
      </w:r>
    </w:p>
    <w:p w14:paraId="1C6E25B2" w14:textId="77777777" w:rsidR="000B360E" w:rsidRPr="003D22C1" w:rsidRDefault="003D22C1">
      <w:pPr>
        <w:jc w:val="left"/>
        <w:rPr>
          <w:rFonts w:ascii="Arial" w:hAnsi="Arial" w:cs="Arial"/>
          <w:sz w:val="18"/>
          <w:szCs w:val="18"/>
        </w:rPr>
      </w:pPr>
      <w:r w:rsidRPr="003D22C1">
        <w:rPr>
          <w:rFonts w:ascii="Arial" w:hAnsi="Arial" w:cs="Arial"/>
          <w:sz w:val="18"/>
          <w:szCs w:val="18"/>
        </w:rPr>
        <w:t>Fax : +33 1 43 17 49 47</w:t>
      </w:r>
    </w:p>
    <w:p w14:paraId="1C6E25B3" w14:textId="401A707B" w:rsidR="000B360E" w:rsidRPr="003D22C1" w:rsidRDefault="003D22C1">
      <w:pPr>
        <w:jc w:val="left"/>
        <w:rPr>
          <w:rFonts w:ascii="Arial" w:hAnsi="Arial" w:cs="Arial"/>
          <w:sz w:val="18"/>
          <w:szCs w:val="18"/>
        </w:rPr>
      </w:pPr>
      <w:r w:rsidRPr="003D22C1">
        <w:rPr>
          <w:rFonts w:ascii="Arial" w:hAnsi="Arial" w:cs="Arial"/>
          <w:sz w:val="18"/>
          <w:szCs w:val="18"/>
        </w:rPr>
        <w:t xml:space="preserve">Email : </w:t>
      </w:r>
      <w:hyperlink r:id="rId13" w:tooltip="mailto:ines.benkraiem@diplomatie.gouv.fr" w:history="1">
        <w:r w:rsidRPr="003D22C1">
          <w:rPr>
            <w:rStyle w:val="Lienhypertexte"/>
            <w:rFonts w:ascii="Arial" w:hAnsi="Arial" w:cs="Arial"/>
            <w:sz w:val="18"/>
            <w:szCs w:val="18"/>
          </w:rPr>
          <w:t>ines.benkraiem@diplomatie.gouv.fr</w:t>
        </w:r>
      </w:hyperlink>
      <w:r w:rsidRPr="003D22C1">
        <w:rPr>
          <w:rFonts w:ascii="Arial" w:hAnsi="Arial" w:cs="Arial"/>
          <w:sz w:val="18"/>
          <w:szCs w:val="18"/>
        </w:rPr>
        <w:t xml:space="preserve"> </w:t>
      </w:r>
    </w:p>
    <w:sectPr w:rsidR="000B360E" w:rsidRPr="003D22C1">
      <w:type w:val="continuous"/>
      <w:pgSz w:w="11906" w:h="16838"/>
      <w:pgMar w:top="1417" w:right="1417" w:bottom="1417" w:left="1417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E25B6" w14:textId="77777777" w:rsidR="000B360E" w:rsidRDefault="003D22C1">
      <w:r>
        <w:separator/>
      </w:r>
    </w:p>
  </w:endnote>
  <w:endnote w:type="continuationSeparator" w:id="0">
    <w:p w14:paraId="1C6E25B7" w14:textId="77777777" w:rsidR="000B360E" w:rsidRDefault="003D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25B8" w14:textId="77777777" w:rsidR="000B360E" w:rsidRDefault="003D22C1">
    <w:pPr>
      <w:pStyle w:val="Pieddepage"/>
      <w:jc w:val="center"/>
      <w:rPr>
        <w:lang w:val="fr-FR"/>
      </w:rPr>
    </w:pPr>
    <w:r>
      <w:rPr>
        <w:rFonts w:ascii="Arial" w:hAnsi="Arial"/>
        <w:sz w:val="14"/>
        <w:szCs w:val="14"/>
        <w:lang w:val="fr-FR"/>
      </w:rPr>
      <w:t>L’ACAT-France est membre de la Fédération internationale de l'Action des chrétiens pour l'abolition de la torture (FIACAT) ayant statut consultatif auprès des Nations unies et statut d’o</w:t>
    </w:r>
    <w:r>
      <w:rPr>
        <w:rFonts w:ascii="Arial" w:hAnsi="Arial"/>
        <w:sz w:val="14"/>
        <w:szCs w:val="14"/>
        <w:lang w:val="fr-FR"/>
      </w:rPr>
      <w:t>bservateur auprès de la Commission africaine des droits de l’homme et des peuples.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E25B4" w14:textId="77777777" w:rsidR="000B360E" w:rsidRDefault="003D22C1">
      <w:r>
        <w:separator/>
      </w:r>
    </w:p>
  </w:footnote>
  <w:footnote w:type="continuationSeparator" w:id="0">
    <w:p w14:paraId="1C6E25B5" w14:textId="77777777" w:rsidR="000B360E" w:rsidRDefault="003D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D714D"/>
    <w:multiLevelType w:val="hybridMultilevel"/>
    <w:tmpl w:val="A8CC20B4"/>
    <w:lvl w:ilvl="0" w:tplc="15F222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DAF0E2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58477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72AC4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1EF1E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F9275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0A0A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8C348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5286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6012B07"/>
    <w:multiLevelType w:val="hybridMultilevel"/>
    <w:tmpl w:val="C0AAE9FE"/>
    <w:lvl w:ilvl="0" w:tplc="4DBED1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24A662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A4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AC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44D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70E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8D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D9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84E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0E"/>
    <w:rsid w:val="000B360E"/>
    <w:rsid w:val="003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256A"/>
  <w15:docId w15:val="{046C1A29-CE74-40C7-9F9D-A45DD5DA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PieddepageCar">
    <w:name w:val="Pied de page Car"/>
    <w:link w:val="Pieddepage"/>
    <w:rPr>
      <w:rFonts w:ascii="Calibri" w:eastAsia="Times New Roman" w:hAnsi="Calibri"/>
      <w:sz w:val="20"/>
      <w:szCs w:val="20"/>
      <w:lang w:val="en-US" w:eastAsia="en-US"/>
    </w:rPr>
  </w:style>
  <w:style w:type="character" w:styleId="Lienhypertexte">
    <w:name w:val="Hyperlink"/>
    <w:rPr>
      <w:color w:val="0000FF"/>
      <w:u w:val="single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customStyle="1" w:styleId="UnresolvedMention1">
    <w:name w:val="Unresolved Mention1"/>
    <w:semiHidden/>
    <w:rPr>
      <w:color w:val="605E5C"/>
      <w:shd w:val="clear" w:color="E1DFDD" w:fill="E1DFDD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rFonts w:ascii="Calibri" w:eastAsia="Times New Roman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rFonts w:ascii="Calibri" w:eastAsia="Times New Roman" w:hAnsi="Calibri"/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es.benkraiem@diplomatie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k.durel@elysee.fr" TargetMode="External"/><Relationship Id="rId12" Type="http://schemas.openxmlformats.org/officeDocument/2006/relationships/hyperlink" Target="mailto:lebanon@lebmissiongv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ssionfrance.geneve-dfra@diplomatie.gouv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ambassadeliba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d.beyrouth-amba@diplomatie.gouv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3469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Geoffroy</dc:creator>
  <cp:keywords/>
  <cp:lastModifiedBy>Communication</cp:lastModifiedBy>
  <cp:revision>4</cp:revision>
  <dcterms:created xsi:type="dcterms:W3CDTF">2023-02-07T22:32:00Z</dcterms:created>
  <dcterms:modified xsi:type="dcterms:W3CDTF">2023-02-08T08:59:00Z</dcterms:modified>
</cp:coreProperties>
</file>